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71"/>
        <w:tblW w:w="16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04"/>
        <w:gridCol w:w="457"/>
        <w:gridCol w:w="2551"/>
        <w:gridCol w:w="284"/>
        <w:gridCol w:w="2976"/>
        <w:gridCol w:w="2268"/>
        <w:gridCol w:w="4140"/>
      </w:tblGrid>
      <w:tr w:rsidRPr="00227E3E" w:rsidR="00227E3E" w:rsidTr="00CC492B">
        <w:tc>
          <w:tcPr>
            <w:tcW w:w="16155" w:type="dxa"/>
            <w:gridSpan w:val="8"/>
            <w:shd w:val="clear" w:color="auto" w:fill="auto"/>
          </w:tcPr>
          <w:p w:rsidR="00227E3E" w:rsidP="00CC492B" w:rsidRDefault="00555428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editId="4FD7B4CA" wp14:anchorId="2551D7FC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-868680</wp:posOffset>
                  </wp:positionV>
                  <wp:extent cx="1912620" cy="8229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7E3E" w:rsidR="00227E3E">
              <w:rPr>
                <w:rFonts w:ascii="Calibri" w:hAnsi="Calibri" w:eastAsia="Times New Roman" w:cs="Arial"/>
                <w:b/>
                <w:sz w:val="28"/>
                <w:szCs w:val="28"/>
              </w:rPr>
              <w:t>Exit Strategy Plan template</w:t>
            </w:r>
            <w:bookmarkStart w:name="_GoBack" w:id="0"/>
            <w:bookmarkEnd w:id="0"/>
          </w:p>
          <w:p w:rsidR="003A138F" w:rsidP="003A138F" w:rsidRDefault="000F1E93">
            <w:pPr>
              <w:spacing w:after="0" w:line="240" w:lineRule="auto"/>
              <w:jc w:val="center"/>
              <w:rPr>
                <w:rFonts w:ascii="Calibri" w:hAnsi="Calibri" w:eastAsia="Times New Roman" w:cs="Arial"/>
              </w:rPr>
            </w:pPr>
            <w:r w:rsidRPr="000F1E93">
              <w:rPr>
                <w:rFonts w:ascii="Calibri" w:hAnsi="Calibri" w:eastAsia="Times New Roman" w:cs="Arial"/>
              </w:rPr>
              <w:t>(</w:t>
            </w:r>
            <w:r>
              <w:rPr>
                <w:rFonts w:ascii="Calibri" w:hAnsi="Calibri" w:eastAsia="Times New Roman" w:cs="Arial"/>
              </w:rPr>
              <w:t>The template</w:t>
            </w:r>
            <w:r w:rsidRPr="000F1E93">
              <w:rPr>
                <w:rFonts w:ascii="Calibri" w:hAnsi="Calibri" w:eastAsia="Times New Roman" w:cs="Arial"/>
              </w:rPr>
              <w:t xml:space="preserve"> </w:t>
            </w:r>
            <w:r>
              <w:rPr>
                <w:rFonts w:ascii="Calibri" w:hAnsi="Calibri" w:eastAsia="Times New Roman" w:cs="Arial"/>
              </w:rPr>
              <w:t>provides a minimum requirement. Additional steps may be added to reflect the needs of the partnership. The Plan should be a</w:t>
            </w:r>
            <w:r w:rsidRPr="000F1E93">
              <w:rPr>
                <w:rFonts w:ascii="Calibri" w:hAnsi="Calibri" w:eastAsia="Times New Roman" w:cs="Arial"/>
              </w:rPr>
              <w:t>greed at the face-to-face meeting following formal notification of closure</w:t>
            </w:r>
            <w:r>
              <w:rPr>
                <w:rFonts w:ascii="Calibri" w:hAnsi="Calibri" w:eastAsia="Times New Roman" w:cs="Arial"/>
              </w:rPr>
              <w:t xml:space="preserve">. The final version will be shared between partners and updated by the </w:t>
            </w:r>
            <w:r w:rsidR="003A138F">
              <w:rPr>
                <w:rFonts w:ascii="Calibri" w:hAnsi="Calibri" w:eastAsia="Times New Roman" w:cs="Arial"/>
              </w:rPr>
              <w:t>EP/ GPU</w:t>
            </w:r>
          </w:p>
          <w:p w:rsidRPr="000F1E93" w:rsidR="000F1E93" w:rsidP="003A138F" w:rsidRDefault="000F1E93">
            <w:pPr>
              <w:spacing w:after="0" w:line="240" w:lineRule="auto"/>
              <w:jc w:val="center"/>
              <w:rPr>
                <w:rFonts w:ascii="Calibri" w:hAnsi="Calibri" w:eastAsia="Times New Roman" w:cs="Arial"/>
              </w:rPr>
            </w:pPr>
            <w:r>
              <w:rPr>
                <w:rFonts w:ascii="Calibri" w:hAnsi="Calibri" w:eastAsia="Times New Roman" w:cs="Arial"/>
              </w:rPr>
              <w:t xml:space="preserve"> Account Manager as and when dates of completion are met. The final version will be kept by </w:t>
            </w:r>
            <w:r w:rsidR="003A138F">
              <w:rPr>
                <w:rFonts w:ascii="Calibri" w:hAnsi="Calibri" w:eastAsia="Times New Roman" w:cs="Arial"/>
              </w:rPr>
              <w:t>EP/ GPU</w:t>
            </w:r>
            <w:r>
              <w:rPr>
                <w:rFonts w:ascii="Calibri" w:hAnsi="Calibri" w:eastAsia="Times New Roman" w:cs="Arial"/>
              </w:rPr>
              <w:t xml:space="preserve"> and the main link at the partner institution.</w:t>
            </w:r>
            <w:r w:rsidRPr="000F1E93">
              <w:rPr>
                <w:rFonts w:ascii="Calibri" w:hAnsi="Calibri" w:eastAsia="Times New Roman" w:cs="Arial"/>
              </w:rPr>
              <w:t>)</w:t>
            </w:r>
          </w:p>
        </w:tc>
      </w:tr>
      <w:tr w:rsidRPr="00227E3E" w:rsidR="00227E3E" w:rsidTr="003A138F">
        <w:tc>
          <w:tcPr>
            <w:tcW w:w="3936" w:type="dxa"/>
            <w:gridSpan w:val="3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4"/>
              </w:rPr>
              <w:t>By whom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4"/>
              </w:rPr>
              <w:t>Dates</w:t>
            </w:r>
          </w:p>
        </w:tc>
      </w:tr>
      <w:tr w:rsidRPr="00227E3E" w:rsidR="00227E3E" w:rsidTr="003A138F">
        <w:tc>
          <w:tcPr>
            <w:tcW w:w="3936" w:type="dxa"/>
            <w:gridSpan w:val="3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4"/>
              </w:rPr>
              <w:t>Steps to partnership closure</w:t>
            </w:r>
          </w:p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4"/>
              </w:rPr>
              <w:t>Partner</w:t>
            </w:r>
          </w:p>
        </w:tc>
        <w:tc>
          <w:tcPr>
            <w:tcW w:w="2976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4"/>
              </w:rPr>
              <w:t>DMU</w:t>
            </w: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4"/>
              </w:rPr>
              <w:t>When</w:t>
            </w: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4"/>
              </w:rPr>
              <w:t>Date of Completion</w:t>
            </w: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Decision to dissolve partnership made</w:t>
            </w:r>
          </w:p>
          <w:p w:rsidRPr="003A138F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Key partnership contacts agreed</w:t>
            </w:r>
          </w:p>
          <w:p w:rsidRPr="003A138F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Request for Strategic Approval for Exit</w:t>
            </w:r>
          </w:p>
          <w:p w:rsidRPr="003A138F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 xml:space="preserve">Discussions held by Head of </w:t>
            </w:r>
            <w:r w:rsidR="003A138F">
              <w:rPr>
                <w:rFonts w:ascii="Calibri" w:hAnsi="Calibri" w:eastAsia="Times New Roman" w:cs="Arial"/>
                <w:color w:val="000000"/>
                <w:lang w:eastAsia="en-GB"/>
              </w:rPr>
              <w:t>EP or GPU</w:t>
            </w: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/Dean/Head of HE at partner to confirm the process</w:t>
            </w:r>
          </w:p>
          <w:p w:rsidRPr="003A138F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color w:val="000000"/>
                <w:lang w:eastAsia="en-GB"/>
              </w:rPr>
            </w:pPr>
          </w:p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2976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5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 xml:space="preserve">Formal Notification sent </w:t>
            </w:r>
            <w:r w:rsidR="000F1E93">
              <w:rPr>
                <w:rFonts w:ascii="Calibri" w:hAnsi="Calibri" w:eastAsia="Times New Roman" w:cs="Arial"/>
                <w:color w:val="000000"/>
                <w:lang w:eastAsia="en-GB"/>
              </w:rPr>
              <w:t>to partner</w:t>
            </w:r>
          </w:p>
          <w:p w:rsidRPr="003A138F" w:rsidR="000F1E93" w:rsidP="00CC492B" w:rsidRDefault="000F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B45A85" w:rsidTr="003A138F">
        <w:tc>
          <w:tcPr>
            <w:tcW w:w="675" w:type="dxa"/>
            <w:shd w:val="clear" w:color="auto" w:fill="auto"/>
          </w:tcPr>
          <w:p w:rsidRPr="00227E3E" w:rsidR="00B45A85" w:rsidP="00CC492B" w:rsidRDefault="00B45A85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6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Pr="00227E3E" w:rsidR="00B45A85" w:rsidP="00CC492B" w:rsidRDefault="00B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Effective date at which contract and partnership ends</w:t>
            </w:r>
          </w:p>
          <w:p w:rsidRPr="003A138F" w:rsidR="00B45A85" w:rsidP="00CC492B" w:rsidRDefault="00B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19" w:type="dxa"/>
            <w:gridSpan w:val="5"/>
            <w:shd w:val="clear" w:color="auto" w:fill="auto"/>
          </w:tcPr>
          <w:p w:rsidRPr="00227E3E" w:rsidR="00B45A85" w:rsidP="00CC492B" w:rsidRDefault="00B45A85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B45A85" w:rsidTr="003A138F">
        <w:tc>
          <w:tcPr>
            <w:tcW w:w="675" w:type="dxa"/>
            <w:shd w:val="clear" w:color="auto" w:fill="auto"/>
          </w:tcPr>
          <w:p w:rsidRPr="00227E3E" w:rsidR="00B45A85" w:rsidP="00CC492B" w:rsidRDefault="00B45A85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7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45A85" w:rsidP="00CC492B" w:rsidRDefault="00B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Confirmation of final recruitment point</w:t>
            </w:r>
            <w:r>
              <w:rPr>
                <w:rFonts w:ascii="Calibri" w:hAnsi="Calibri" w:eastAsia="Times New Roman" w:cs="Arial"/>
                <w:color w:val="000000"/>
                <w:lang w:eastAsia="en-GB"/>
              </w:rPr>
              <w:t xml:space="preserve"> (date)</w:t>
            </w:r>
          </w:p>
          <w:p w:rsidRPr="003A138F" w:rsidR="003A138F" w:rsidP="00CC492B" w:rsidRDefault="003A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19" w:type="dxa"/>
            <w:gridSpan w:val="5"/>
            <w:shd w:val="clear" w:color="auto" w:fill="auto"/>
          </w:tcPr>
          <w:p w:rsidRPr="00227E3E" w:rsidR="00B45A85" w:rsidP="00CC492B" w:rsidRDefault="00B45A85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8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Confirmation that all internal and external stakeholders are notified and internal marketing comms amended</w:t>
            </w:r>
          </w:p>
          <w:p w:rsidRPr="003A138F" w:rsidR="000F1E93" w:rsidP="00CC492B" w:rsidRDefault="000F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lastRenderedPageBreak/>
              <w:t>9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Mutual agreement to co-operate to ensure all applicants are advised of the ending of the partnership and all alternative options available including progression routes</w:t>
            </w:r>
          </w:p>
          <w:p w:rsidRPr="003A138F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10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Agreement to notify students of the decision in writing</w:t>
            </w:r>
          </w:p>
          <w:p w:rsidRPr="003A138F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11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27E3E" w:rsidP="003A138F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Articulate a commitment to provide all enrolled students with every opportunity to complete the award as validated</w:t>
            </w:r>
          </w:p>
          <w:p w:rsidRPr="003A138F" w:rsidR="003A138F" w:rsidP="003A138F" w:rsidRDefault="003A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12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Confirm agreement by the partner institution to maintain appropriate academic standards for students remaining on course until the maximum registration date</w:t>
            </w:r>
          </w:p>
          <w:p w:rsidRPr="003A138F" w:rsidR="003A138F" w:rsidP="00CC492B" w:rsidRDefault="003A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3A138F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13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Pr="003A138F" w:rsidR="00227E3E" w:rsidP="003A138F" w:rsidRDefault="00227E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Establish a commitment by the University to share intellectual property rights where the partner institution wishes to validate existing University provision with a new awarding higher education institution.</w:t>
            </w:r>
          </w:p>
        </w:tc>
        <w:tc>
          <w:tcPr>
            <w:tcW w:w="2551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CC492B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15</w:t>
            </w:r>
          </w:p>
        </w:tc>
        <w:tc>
          <w:tcPr>
            <w:tcW w:w="15480" w:type="dxa"/>
            <w:gridSpan w:val="7"/>
            <w:shd w:val="clear" w:color="auto" w:fill="auto"/>
          </w:tcPr>
          <w:p w:rsidRPr="00B45A85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  <w:r w:rsidRPr="00B45A85">
              <w:rPr>
                <w:rFonts w:ascii="Calibri" w:hAnsi="Calibri" w:eastAsia="Times New Roman" w:cs="Arial"/>
                <w:b/>
                <w:sz w:val="24"/>
                <w:szCs w:val="24"/>
              </w:rPr>
              <w:t>Students remaining on the programme</w:t>
            </w:r>
          </w:p>
        </w:tc>
      </w:tr>
      <w:tr w:rsidRPr="00227E3E" w:rsidR="00227E3E" w:rsidTr="00CC492B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  <w:r w:rsidRPr="00227E3E">
              <w:rPr>
                <w:rFonts w:ascii="Calibri" w:hAnsi="Calibri" w:eastAsia="Times New Roman" w:cs="Arial"/>
              </w:rPr>
              <w:t>A</w:t>
            </w:r>
          </w:p>
        </w:tc>
        <w:tc>
          <w:tcPr>
            <w:tcW w:w="2804" w:type="dxa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How many students will remain on each year of each award/programme after the exit has been confirmed?</w:t>
            </w:r>
          </w:p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lastRenderedPageBreak/>
              <w:t>(provide a breakdown per year, indicating maximum registration date)</w:t>
            </w:r>
          </w:p>
          <w:p w:rsidRPr="003A138F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76" w:type="dxa"/>
            <w:gridSpan w:val="6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CC492B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  <w:r w:rsidRPr="00227E3E">
              <w:rPr>
                <w:rFonts w:ascii="Calibri" w:hAnsi="Calibri" w:eastAsia="Times New Roman" w:cs="Arial"/>
              </w:rPr>
              <w:lastRenderedPageBreak/>
              <w:t>B</w:t>
            </w:r>
          </w:p>
        </w:tc>
        <w:tc>
          <w:tcPr>
            <w:tcW w:w="2804" w:type="dxa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What is the final date by which ALL students are expected to complete their programme of study?</w:t>
            </w:r>
          </w:p>
          <w:p w:rsidRPr="003A138F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676" w:type="dxa"/>
            <w:gridSpan w:val="6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CC492B">
        <w:tc>
          <w:tcPr>
            <w:tcW w:w="3479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0"/>
              </w:rPr>
              <w:t>Partner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0"/>
              </w:rPr>
              <w:t>DMU</w:t>
            </w: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0"/>
              </w:rPr>
              <w:t>When</w:t>
            </w: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0"/>
              </w:rPr>
              <w:t>Date of Completion</w:t>
            </w:r>
          </w:p>
        </w:tc>
      </w:tr>
      <w:tr w:rsidRPr="00227E3E" w:rsidR="00227E3E" w:rsidTr="00CC492B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  <w:r w:rsidRPr="00227E3E">
              <w:rPr>
                <w:rFonts w:ascii="Calibri" w:hAnsi="Calibri" w:eastAsia="Times New Roman" w:cs="Arial"/>
              </w:rPr>
              <w:t>C</w:t>
            </w:r>
          </w:p>
        </w:tc>
        <w:tc>
          <w:tcPr>
            <w:tcW w:w="2804" w:type="dxa"/>
            <w:shd w:val="clear" w:color="auto" w:fill="auto"/>
          </w:tcPr>
          <w:p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 xml:space="preserve">Agree on the accuracy of a separate, </w:t>
            </w:r>
            <w:r w:rsidRPr="00227E3E">
              <w:rPr>
                <w:rFonts w:ascii="Calibri" w:hAnsi="Calibri" w:eastAsia="Times New Roman" w:cs="Arial"/>
                <w:color w:val="000000"/>
                <w:u w:val="single"/>
                <w:lang w:eastAsia="en-GB"/>
              </w:rPr>
              <w:t>confidential</w:t>
            </w: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 xml:space="preserve"> list of names of all affected students, their re-sit opportunities and maximum registration date.</w:t>
            </w:r>
          </w:p>
          <w:p w:rsidRPr="003A138F" w:rsidR="003A138F" w:rsidP="00CC492B" w:rsidRDefault="003A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CC492B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  <w:r w:rsidRPr="00227E3E">
              <w:rPr>
                <w:rFonts w:ascii="Calibri" w:hAnsi="Calibri" w:eastAsia="Times New Roman" w:cs="Arial"/>
              </w:rPr>
              <w:t>D</w:t>
            </w:r>
          </w:p>
        </w:tc>
        <w:tc>
          <w:tcPr>
            <w:tcW w:w="2804" w:type="dxa"/>
            <w:shd w:val="clear" w:color="auto" w:fill="auto"/>
          </w:tcPr>
          <w:p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Will these students have tutorials/one to ones regarding the dissolution of the partnership?</w:t>
            </w:r>
          </w:p>
          <w:p w:rsidRPr="003A138F" w:rsidR="003A138F" w:rsidP="00CC492B" w:rsidRDefault="003A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CC492B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  <w:r w:rsidRPr="00227E3E">
              <w:rPr>
                <w:rFonts w:ascii="Calibri" w:hAnsi="Calibri" w:eastAsia="Times New Roman" w:cs="Arial"/>
              </w:rPr>
              <w:t>E</w:t>
            </w:r>
          </w:p>
        </w:tc>
        <w:tc>
          <w:tcPr>
            <w:tcW w:w="2804" w:type="dxa"/>
            <w:shd w:val="clear" w:color="auto" w:fill="auto"/>
          </w:tcPr>
          <w:p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How will the programme team protect the students’ interests?</w:t>
            </w:r>
          </w:p>
          <w:p w:rsidRPr="003A138F" w:rsidR="003A138F" w:rsidP="00CC492B" w:rsidRDefault="003A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  <w:tr w:rsidRPr="00227E3E" w:rsidR="00227E3E" w:rsidTr="00CC492B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</w:rPr>
            </w:pPr>
            <w:r w:rsidRPr="00227E3E">
              <w:rPr>
                <w:rFonts w:ascii="Calibri" w:hAnsi="Calibri" w:eastAsia="Times New Roman" w:cs="Arial"/>
                <w:b/>
              </w:rPr>
              <w:t>16</w:t>
            </w:r>
          </w:p>
        </w:tc>
        <w:tc>
          <w:tcPr>
            <w:tcW w:w="15480" w:type="dxa"/>
            <w:gridSpan w:val="7"/>
            <w:shd w:val="clear" w:color="auto" w:fill="auto"/>
          </w:tcPr>
          <w:p w:rsidRPr="00B45A85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4"/>
              </w:rPr>
            </w:pPr>
            <w:r w:rsidRPr="00B45A85">
              <w:rPr>
                <w:rFonts w:ascii="Calibri" w:hAnsi="Calibri" w:eastAsia="Times New Roman" w:cs="Arial"/>
                <w:b/>
                <w:sz w:val="24"/>
                <w:szCs w:val="24"/>
              </w:rPr>
              <w:t>Annual Review</w:t>
            </w:r>
          </w:p>
        </w:tc>
      </w:tr>
      <w:tr w:rsidRPr="00227E3E" w:rsidR="00227E3E" w:rsidTr="00CC492B">
        <w:tc>
          <w:tcPr>
            <w:tcW w:w="3479" w:type="dxa"/>
            <w:gridSpan w:val="2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0"/>
              </w:rPr>
              <w:t>Partner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0"/>
              </w:rPr>
              <w:t>DMU</w:t>
            </w: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0"/>
              </w:rPr>
              <w:t>When</w:t>
            </w: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  <w:r w:rsidRPr="00227E3E">
              <w:rPr>
                <w:rFonts w:ascii="Calibri" w:hAnsi="Calibri" w:eastAsia="Times New Roman" w:cs="Arial"/>
                <w:b/>
                <w:sz w:val="24"/>
                <w:szCs w:val="20"/>
              </w:rPr>
              <w:t>Date of completion</w:t>
            </w:r>
          </w:p>
        </w:tc>
      </w:tr>
      <w:tr w:rsidRPr="00227E3E" w:rsidR="00227E3E" w:rsidTr="00CC492B">
        <w:tc>
          <w:tcPr>
            <w:tcW w:w="675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</w:rPr>
            </w:pPr>
          </w:p>
        </w:tc>
        <w:tc>
          <w:tcPr>
            <w:tcW w:w="2804" w:type="dxa"/>
            <w:shd w:val="clear" w:color="auto" w:fill="auto"/>
          </w:tcPr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Provide details of the resources required to support the students until they complete their studies</w:t>
            </w:r>
          </w:p>
          <w:p w:rsidRPr="00227E3E" w:rsidR="00227E3E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u w:val="single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u w:val="single"/>
                <w:lang w:eastAsia="en-GB"/>
              </w:rPr>
              <w:t>Include:</w:t>
            </w:r>
          </w:p>
          <w:p w:rsidRPr="00227E3E" w:rsidR="00227E3E" w:rsidP="00CC492B" w:rsidRDefault="00227E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lastRenderedPageBreak/>
              <w:t>Teaching &amp; specialist staff (technicians etc</w:t>
            </w:r>
            <w:r w:rsidR="003A138F">
              <w:rPr>
                <w:rFonts w:ascii="Calibri" w:hAnsi="Calibri" w:eastAsia="Times New Roman" w:cs="Arial"/>
                <w:color w:val="000000"/>
                <w:lang w:eastAsia="en-GB"/>
              </w:rPr>
              <w:t>.</w:t>
            </w: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)</w:t>
            </w:r>
          </w:p>
          <w:p w:rsidRPr="00227E3E" w:rsidR="00227E3E" w:rsidP="00CC492B" w:rsidRDefault="00227E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Physical resources e.g. laboratory facilities, specialist teaching spaces</w:t>
            </w:r>
          </w:p>
          <w:p w:rsidRPr="00227E3E" w:rsidR="00227E3E" w:rsidP="00CC492B" w:rsidRDefault="00227E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External examiners</w:t>
            </w:r>
          </w:p>
          <w:p w:rsidRPr="00227E3E" w:rsidR="00227E3E" w:rsidP="00CC492B" w:rsidRDefault="00227E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External subject advisors</w:t>
            </w:r>
          </w:p>
          <w:p w:rsidRPr="00227E3E" w:rsidR="00227E3E" w:rsidP="00CC492B" w:rsidRDefault="00227E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Academic Link Tutors</w:t>
            </w:r>
          </w:p>
          <w:p w:rsidRPr="00227E3E" w:rsidR="00227E3E" w:rsidP="00CC492B" w:rsidRDefault="00227E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>Placement Activities</w:t>
            </w:r>
          </w:p>
          <w:p w:rsidR="00B45A85" w:rsidP="00CC492B" w:rsidRDefault="0022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lang w:eastAsia="en-GB"/>
              </w:rPr>
            </w:pPr>
            <w:r w:rsidRPr="00227E3E">
              <w:rPr>
                <w:rFonts w:ascii="Calibri" w:hAnsi="Calibri" w:eastAsia="Times New Roman" w:cs="Arial"/>
                <w:color w:val="000000"/>
                <w:lang w:eastAsia="en-GB"/>
              </w:rPr>
              <w:t xml:space="preserve">These should be articulated for each year that the students remain until the exit process is complete </w:t>
            </w:r>
          </w:p>
          <w:p w:rsidRPr="003A138F" w:rsidR="003A138F" w:rsidP="00CC492B" w:rsidRDefault="003A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Pr="00227E3E" w:rsidR="00227E3E" w:rsidP="00CC492B" w:rsidRDefault="00227E3E">
            <w:pPr>
              <w:spacing w:after="0" w:line="360" w:lineRule="atLeast"/>
              <w:jc w:val="center"/>
              <w:rPr>
                <w:rFonts w:ascii="Calibri" w:hAnsi="Calibri" w:eastAsia="Times New Roman" w:cs="Arial"/>
                <w:b/>
                <w:sz w:val="24"/>
                <w:szCs w:val="20"/>
              </w:rPr>
            </w:pPr>
          </w:p>
        </w:tc>
      </w:tr>
    </w:tbl>
    <w:p w:rsidRPr="00394C15" w:rsidR="001625B2" w:rsidP="003A138F" w:rsidRDefault="001625B2">
      <w:pPr>
        <w:tabs>
          <w:tab w:val="left" w:pos="4095"/>
        </w:tabs>
      </w:pPr>
    </w:p>
    <w:sectPr w:rsidRPr="00394C15" w:rsidR="001625B2" w:rsidSect="00227E3E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2B" w:rsidRDefault="00CC492B" w:rsidP="00CC492B">
      <w:pPr>
        <w:spacing w:after="0" w:line="240" w:lineRule="auto"/>
      </w:pPr>
      <w:r>
        <w:separator/>
      </w:r>
    </w:p>
  </w:endnote>
  <w:endnote w:type="continuationSeparator" w:id="0">
    <w:p w:rsidR="00CC492B" w:rsidRDefault="00CC492B" w:rsidP="00CC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49185511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C492B" w:rsidRPr="00CC492B" w:rsidRDefault="00CC492B" w:rsidP="00CC492B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CC492B">
          <w:rPr>
            <w:sz w:val="20"/>
            <w:szCs w:val="20"/>
          </w:rPr>
          <w:t xml:space="preserve"> DMU Exit Strategy Plan template     </w:t>
        </w:r>
        <w:r>
          <w:rPr>
            <w:sz w:val="20"/>
            <w:szCs w:val="20"/>
          </w:rPr>
          <w:t xml:space="preserve">                            </w:t>
        </w:r>
        <w:r w:rsidRPr="00CC492B">
          <w:rPr>
            <w:sz w:val="20"/>
            <w:szCs w:val="20"/>
          </w:rPr>
          <w:t xml:space="preserve">                                                                                                                                                                                                   </w:t>
        </w:r>
        <w:r w:rsidRPr="00CC492B">
          <w:rPr>
            <w:sz w:val="20"/>
            <w:szCs w:val="20"/>
          </w:rPr>
          <w:fldChar w:fldCharType="begin"/>
        </w:r>
        <w:r w:rsidRPr="00CC492B">
          <w:rPr>
            <w:sz w:val="20"/>
            <w:szCs w:val="20"/>
          </w:rPr>
          <w:instrText xml:space="preserve"> PAGE   \* MERGEFORMAT </w:instrText>
        </w:r>
        <w:r w:rsidRPr="00CC492B">
          <w:rPr>
            <w:sz w:val="20"/>
            <w:szCs w:val="20"/>
          </w:rPr>
          <w:fldChar w:fldCharType="separate"/>
        </w:r>
        <w:r w:rsidR="003A138F">
          <w:rPr>
            <w:noProof/>
            <w:sz w:val="20"/>
            <w:szCs w:val="20"/>
          </w:rPr>
          <w:t>2</w:t>
        </w:r>
        <w:r w:rsidRPr="00CC492B">
          <w:rPr>
            <w:noProof/>
            <w:sz w:val="20"/>
            <w:szCs w:val="20"/>
          </w:rPr>
          <w:fldChar w:fldCharType="end"/>
        </w:r>
        <w:r w:rsidRPr="00CC492B">
          <w:rPr>
            <w:sz w:val="20"/>
            <w:szCs w:val="20"/>
          </w:rPr>
          <w:t xml:space="preserve"> | </w:t>
        </w:r>
        <w:r w:rsidRPr="00CC492B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2B" w:rsidRDefault="00CC492B" w:rsidP="00CC492B">
      <w:pPr>
        <w:spacing w:after="0" w:line="240" w:lineRule="auto"/>
      </w:pPr>
      <w:r>
        <w:separator/>
      </w:r>
    </w:p>
  </w:footnote>
  <w:footnote w:type="continuationSeparator" w:id="0">
    <w:p w:rsidR="00CC492B" w:rsidRDefault="00CC492B" w:rsidP="00CC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A5A"/>
    <w:multiLevelType w:val="hybridMultilevel"/>
    <w:tmpl w:val="4806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3E"/>
    <w:rsid w:val="000F1E93"/>
    <w:rsid w:val="00140F80"/>
    <w:rsid w:val="001625B2"/>
    <w:rsid w:val="00227E3E"/>
    <w:rsid w:val="00394C15"/>
    <w:rsid w:val="003A138F"/>
    <w:rsid w:val="00555428"/>
    <w:rsid w:val="00B45A85"/>
    <w:rsid w:val="00C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2B"/>
  </w:style>
  <w:style w:type="paragraph" w:styleId="Footer">
    <w:name w:val="footer"/>
    <w:basedOn w:val="Normal"/>
    <w:link w:val="FooterChar"/>
    <w:uiPriority w:val="99"/>
    <w:unhideWhenUsed/>
    <w:rsid w:val="00CC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92B"/>
  </w:style>
  <w:style w:type="paragraph" w:styleId="Footer">
    <w:name w:val="footer"/>
    <w:basedOn w:val="Normal"/>
    <w:link w:val="FooterChar"/>
    <w:uiPriority w:val="99"/>
    <w:unhideWhenUsed/>
    <w:rsid w:val="00CC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Harding</dc:creator>
  <cp:lastModifiedBy>Gita Patel</cp:lastModifiedBy>
  <cp:revision>2</cp:revision>
  <dcterms:created xsi:type="dcterms:W3CDTF">2018-02-15T13:59:00Z</dcterms:created>
  <dcterms:modified xsi:type="dcterms:W3CDTF">2018-02-22T11:41:51Z</dcterms:modified>
  <dc:title>Exit Strategy Plan template</dc:title>
  <cp:keywords>
  </cp:keywords>
  <dc:subject>
  </dc:subject>
</cp:coreProperties>
</file>