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54B76" w:rsidR="00B84CF8" w:rsidP="00B84CF8" w:rsidRDefault="00B84CF8">
      <w:pPr>
        <w:spacing w:after="0" w:line="276" w:lineRule="auto"/>
        <w:rPr>
          <w:rFonts w:ascii="Arial" w:hAnsi="Arial" w:eastAsia="Verdana" w:cs="Times New Roman"/>
          <w:color w:val="0D1621"/>
          <w:sz w:val="28"/>
          <w:szCs w:val="28"/>
        </w:rPr>
      </w:pPr>
      <w:bookmarkStart w:name="_GoBack" w:id="0"/>
      <w:bookmarkEnd w:id="0"/>
    </w:p>
    <w:p w:rsidRPr="00D321B4" w:rsidR="00B84CF8" w:rsidP="00B84CF8" w:rsidRDefault="00B84CF8">
      <w:pPr>
        <w:tabs>
          <w:tab w:val="left" w:pos="1095"/>
        </w:tabs>
        <w:spacing w:before="60" w:after="100" w:afterAutospacing="1"/>
        <w:ind w:left="150" w:right="45"/>
        <w:outlineLvl w:val="1"/>
        <w:rPr>
          <w:rFonts w:cs="Arial"/>
          <w:b/>
          <w:bCs/>
          <w:color w:val="000000"/>
          <w:kern w:val="36"/>
          <w:sz w:val="56"/>
          <w:szCs w:val="56"/>
          <w:lang w:eastAsia="en-GB"/>
        </w:rPr>
      </w:pPr>
      <w:r w:rsidRPr="00D321B4">
        <w:rPr>
          <w:noProof/>
          <w:lang w:eastAsia="en-GB"/>
        </w:rPr>
        <w:drawing>
          <wp:anchor distT="0" distB="0" distL="114300" distR="114300" simplePos="0" relativeHeight="251659264" behindDoc="0" locked="0" layoutInCell="1" allowOverlap="1" wp14:editId="3CD9B85C" wp14:anchorId="656DB586">
            <wp:simplePos x="0" y="0"/>
            <wp:positionH relativeFrom="column">
              <wp:posOffset>191201</wp:posOffset>
            </wp:positionH>
            <wp:positionV relativeFrom="paragraph">
              <wp:posOffset>-196215</wp:posOffset>
            </wp:positionV>
            <wp:extent cx="2155825" cy="926465"/>
            <wp:effectExtent l="19050" t="0" r="0" b="0"/>
            <wp:wrapNone/>
            <wp:docPr id="2" name="Picture 2" descr="DMU%20NEW%20CMYK%20master_#76A6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U%20NEW%20CMYK%20master_#76A6AB"/>
                    <pic:cNvPicPr>
                      <a:picLocks noChangeAspect="1" noChangeArrowheads="1"/>
                    </pic:cNvPicPr>
                  </pic:nvPicPr>
                  <pic:blipFill>
                    <a:blip r:embed="rId5" cstate="print"/>
                    <a:srcRect/>
                    <a:stretch>
                      <a:fillRect/>
                    </a:stretch>
                  </pic:blipFill>
                  <pic:spPr bwMode="auto">
                    <a:xfrm>
                      <a:off x="0" y="0"/>
                      <a:ext cx="2155825" cy="926465"/>
                    </a:xfrm>
                    <a:prstGeom prst="rect">
                      <a:avLst/>
                    </a:prstGeom>
                    <a:noFill/>
                    <a:ln w="9525">
                      <a:noFill/>
                      <a:miter lim="800000"/>
                      <a:headEnd/>
                      <a:tailEnd/>
                    </a:ln>
                  </pic:spPr>
                </pic:pic>
              </a:graphicData>
            </a:graphic>
          </wp:anchor>
        </w:drawing>
      </w:r>
    </w:p>
    <w:p w:rsidRPr="00D321B4" w:rsidR="00B84CF8" w:rsidP="00B84CF8" w:rsidRDefault="00B84CF8">
      <w:pPr>
        <w:spacing w:before="60" w:after="100" w:afterAutospacing="1"/>
        <w:ind w:left="150" w:right="45"/>
        <w:outlineLvl w:val="1"/>
        <w:rPr>
          <w:rFonts w:cs="Arial"/>
          <w:b/>
          <w:bCs/>
          <w:color w:val="000000"/>
          <w:kern w:val="36"/>
          <w:sz w:val="56"/>
          <w:szCs w:val="56"/>
          <w:lang w:eastAsia="en-GB"/>
        </w:rPr>
      </w:pPr>
    </w:p>
    <w:p w:rsidRPr="00D321B4" w:rsidR="00B84CF8" w:rsidP="00B84CF8" w:rsidRDefault="00B84CF8">
      <w:pPr>
        <w:spacing w:before="60" w:after="100" w:afterAutospacing="1"/>
        <w:ind w:left="150" w:right="45"/>
        <w:outlineLvl w:val="1"/>
        <w:rPr>
          <w:rFonts w:cs="Arial"/>
          <w:b/>
          <w:bCs/>
          <w:color w:val="000000"/>
          <w:kern w:val="36"/>
          <w:sz w:val="56"/>
          <w:szCs w:val="56"/>
          <w:lang w:eastAsia="en-GB"/>
        </w:rPr>
      </w:pPr>
      <w:r w:rsidRPr="00130F05">
        <w:rPr>
          <w:rFonts w:ascii="Arial" w:hAnsi="Arial" w:eastAsia="Verdana" w:cs="Times New Roman"/>
          <w:noProof/>
          <w:color w:val="1F497D"/>
          <w:sz w:val="20"/>
          <w:szCs w:val="20"/>
          <w:lang w:eastAsia="en-GB"/>
        </w:rPr>
        <mc:AlternateContent>
          <mc:Choice Requires="wps">
            <w:drawing>
              <wp:anchor distT="0" distB="0" distL="114300" distR="114300" simplePos="0" relativeHeight="251660288" behindDoc="0" locked="0" layoutInCell="1" allowOverlap="1" wp14:editId="35045C66" wp14:anchorId="078283BB">
                <wp:simplePos x="0" y="0"/>
                <wp:positionH relativeFrom="column">
                  <wp:posOffset>28158</wp:posOffset>
                </wp:positionH>
                <wp:positionV relativeFrom="paragraph">
                  <wp:posOffset>114641</wp:posOffset>
                </wp:positionV>
                <wp:extent cx="6437630" cy="1390650"/>
                <wp:effectExtent l="0" t="0" r="127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7630" cy="1390650"/>
                        </a:xfrm>
                        <a:prstGeom prst="rect">
                          <a:avLst/>
                        </a:prstGeom>
                        <a:solidFill>
                          <a:srgbClr val="9D0E31"/>
                        </a:solidFill>
                        <a:ln w="12700" cap="flat" cmpd="sng" algn="ctr">
                          <a:solidFill>
                            <a:srgbClr val="DBE5F1">
                              <a:lumMod val="10000"/>
                            </a:srgbClr>
                          </a:solidFill>
                          <a:prstDash val="solid"/>
                          <a:miter lim="800000"/>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txbx>
                        <w:txbxContent>
                          <w:p w:rsidRPr="00CD143C" w:rsidR="00B84CF8" w:rsidP="00B84CF8" w:rsidRDefault="00B84CF8">
                            <w:pPr>
                              <w:pStyle w:val="TitleHeader"/>
                              <w:numPr>
                                <w:ilvl w:val="0"/>
                                <w:numId w:val="0"/>
                              </w:numPr>
                              <w:spacing w:before="0" w:line="240" w:lineRule="auto"/>
                              <w:ind w:left="227"/>
                              <w:rPr>
                                <w:sz w:val="40"/>
                                <w:szCs w:val="40"/>
                              </w:rPr>
                            </w:pPr>
                            <w:r>
                              <w:rPr>
                                <w:sz w:val="40"/>
                                <w:szCs w:val="40"/>
                              </w:rPr>
                              <w:t>Sustainable Food Policy</w:t>
                            </w:r>
                          </w:p>
                          <w:p w:rsidR="00B84CF8" w:rsidP="00B84CF8" w:rsidRDefault="00B84CF8">
                            <w:pPr>
                              <w:pStyle w:val="TitleHeader"/>
                              <w:numPr>
                                <w:ilvl w:val="0"/>
                                <w:numId w:val="0"/>
                              </w:numPr>
                              <w:spacing w:before="0" w:line="240" w:lineRule="auto"/>
                              <w:ind w:left="227"/>
                              <w:rPr>
                                <w:sz w:val="28"/>
                                <w:szCs w:val="28"/>
                              </w:rPr>
                            </w:pPr>
                          </w:p>
                          <w:p w:rsidRPr="002D07EA" w:rsidR="00B84CF8" w:rsidP="00B84CF8" w:rsidRDefault="00B84CF8">
                            <w:pPr>
                              <w:pStyle w:val="TitleHeader"/>
                              <w:numPr>
                                <w:ilvl w:val="0"/>
                                <w:numId w:val="0"/>
                              </w:numPr>
                              <w:spacing w:before="0" w:line="240" w:lineRule="auto"/>
                              <w:ind w:left="227"/>
                              <w:rPr>
                                <w:b w:val="0"/>
                                <w:bCs/>
                                <w:sz w:val="28"/>
                                <w:szCs w:val="28"/>
                              </w:rPr>
                            </w:pPr>
                            <w:r>
                              <w:rPr>
                                <w:b w:val="0"/>
                                <w:bCs/>
                                <w:sz w:val="28"/>
                                <w:szCs w:val="28"/>
                              </w:rPr>
                              <w:t>Version 1.2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style="position:absolute;left:0;text-align:left;margin-left:2.2pt;margin-top:9.05pt;width:506.9pt;height:1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9d0e31" strokecolor="#0d1621" strokeweight="1pt" w14:anchorId="078283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kmpEAMAAEUGAAAOAAAAZHJzL2Uyb0RvYy54bWysVE2PmzAQvVfqf7C4Z4FAIEFLVvmsKvVj&#10;1W3VswMGrBqb2k5gW/W/d2wnbLZ7qapyQB57/DzzZt7c3g0tQyciFRU898KbwEOEF6KkvM69L5/3&#10;k7mHlMa8xExwknuPRHl3y9evbvsuI1PRCFYSiQCEq6zvcq/Rust8XxUNabG6ER3hcFgJ2WINpqz9&#10;UuIe0FvmT4Mg8Xshy06KgigFu1t36C0tflWRQn+sKkU0YrkHsWn7l/Z/MH9/eYuzWuKuocU5DPwP&#10;UbSYcnh0hNpijdFR0hdQLS2kUKLSN4VofVFVtCA2B8gmDP7I5qHBHbG5ADmqG2lS/w+2+HC6l4iW&#10;uRd5iOMWSvQJSMO8ZgQlhp6+Uxl4PXT30iSounei+KYQF5sGvMhKStE3BJcQVGj8/WcXjKHgKjr0&#10;70UJ6PiohWVqqGRrAIEDNNiCPI4FIYNGBWwmcZQmEdStgLMwWgTJzJbMx9nleieVfkNEi8wi9yQE&#10;b+Hx6Z3SJhycXVxs+ILRck8Zs4asDxsm0QlDdyy2wS5yGUCW126Mox6en6aBiQRDl1YMa1i2HfCm&#10;eO0hzGpo/0JL+/az2+r6ke16N9uH1okdW2DEvR0G8Fny4GnnbyN/BmTS2GLVuCv2yLVvSzVoiNE2&#10;9+YG6NzVpig7XtoO15gytwY+GDfJE6sORxJYg4al3Qfubef+XO1nQRpH80mazqJJHO2CyXq+30xW&#10;mzBJ0t16s96Fv0wuYZw1tCwJ31lMdRFSGP9do54l7SQwSmkM0EQljpDjQ1P2qKSmztN5tIDRUlLQ&#10;cjQPkmCRXlcBSaG/Ut1YBZm2Mhh2qJCx4LgoCNfTF8WYPVEINYLx4Qg/s4pZ12C3MzoCpyO2rdsY&#10;rbWuEvFfcOU8BqAeUC5VsBoysnHy08NhOCvxIMpHUBOkZyUDkxcWjZA/PNTDFIN2/H7EkniIveWg&#10;yEUYx2bsWSOepVMw5PXJ4foE8wKgXB8jZ2y0G5bHTtK6gbdc83KxAh1X1CrMaNzFBUkYA2aVTec8&#10;V80wvLat19P0X/4GAAD//wMAUEsDBBQABgAIAAAAIQBylE+O3wAAAAkBAAAPAAAAZHJzL2Rvd25y&#10;ZXYueG1sTI9BT4NAEIXvJv6HzZh4swvYIKUsjZo08URi9WBvU3YEIjuL7JbSf+/2ZI9v3st73xSb&#10;2fRiotF1lhXEiwgEcW11x42Cz4/tQwbCeWSNvWVScCYHm/L2psBc2xO/07TzjQgl7HJU0Ho/5FK6&#10;uiWDbmEH4uB929GgD3JspB7xFMpNL5MoSqXBjsNCiwO9tlT/7I5GwX7uqvitwe1qStPqt3rR5y9c&#10;KXV/Nz+vQXia/X8YLvgBHcrAdLBH1k70CpbLEAznLAZxsaM4S0AcFCSPTzHIspDXH5R/AAAA//8D&#10;AFBLAQItABQABgAIAAAAIQC2gziS/gAAAOEBAAATAAAAAAAAAAAAAAAAAAAAAABbQ29udGVudF9U&#10;eXBlc10ueG1sUEsBAi0AFAAGAAgAAAAhADj9If/WAAAAlAEAAAsAAAAAAAAAAAAAAAAALwEAAF9y&#10;ZWxzLy5yZWxzUEsBAi0AFAAGAAgAAAAhAPuCSakQAwAARQYAAA4AAAAAAAAAAAAAAAAALgIAAGRy&#10;cy9lMm9Eb2MueG1sUEsBAi0AFAAGAAgAAAAhAHKUT47fAAAACQEAAA8AAAAAAAAAAAAAAAAAagUA&#10;AGRycy9kb3ducmV2LnhtbFBLBQYAAAAABAAEAPMAAAB2BgAAAAA=&#10;">
                <v:shadow color="#823b0b [1605]" opacity=".5" offset="1pt"/>
                <v:textbox>
                  <w:txbxContent>
                    <w:p w:rsidRPr="00CD143C" w:rsidR="00B84CF8" w:rsidP="00B84CF8" w:rsidRDefault="00B84CF8">
                      <w:pPr>
                        <w:pStyle w:val="TitleHeader"/>
                        <w:numPr>
                          <w:ilvl w:val="0"/>
                          <w:numId w:val="0"/>
                        </w:numPr>
                        <w:spacing w:before="0" w:line="240" w:lineRule="auto"/>
                        <w:ind w:left="227"/>
                        <w:rPr>
                          <w:sz w:val="40"/>
                          <w:szCs w:val="40"/>
                        </w:rPr>
                      </w:pPr>
                      <w:r>
                        <w:rPr>
                          <w:sz w:val="40"/>
                          <w:szCs w:val="40"/>
                        </w:rPr>
                        <w:t>Sustainable Food Policy</w:t>
                      </w:r>
                    </w:p>
                    <w:p w:rsidR="00B84CF8" w:rsidP="00B84CF8" w:rsidRDefault="00B84CF8">
                      <w:pPr>
                        <w:pStyle w:val="TitleHeader"/>
                        <w:numPr>
                          <w:ilvl w:val="0"/>
                          <w:numId w:val="0"/>
                        </w:numPr>
                        <w:spacing w:before="0" w:line="240" w:lineRule="auto"/>
                        <w:ind w:left="227"/>
                        <w:rPr>
                          <w:sz w:val="28"/>
                          <w:szCs w:val="28"/>
                        </w:rPr>
                      </w:pPr>
                    </w:p>
                    <w:p w:rsidRPr="002D07EA" w:rsidR="00B84CF8" w:rsidP="00B84CF8" w:rsidRDefault="00B84CF8">
                      <w:pPr>
                        <w:pStyle w:val="TitleHeader"/>
                        <w:numPr>
                          <w:ilvl w:val="0"/>
                          <w:numId w:val="0"/>
                        </w:numPr>
                        <w:spacing w:before="0" w:line="240" w:lineRule="auto"/>
                        <w:ind w:left="227"/>
                        <w:rPr>
                          <w:b w:val="0"/>
                          <w:bCs/>
                          <w:sz w:val="28"/>
                          <w:szCs w:val="28"/>
                        </w:rPr>
                      </w:pPr>
                      <w:r>
                        <w:rPr>
                          <w:b w:val="0"/>
                          <w:bCs/>
                          <w:sz w:val="28"/>
                          <w:szCs w:val="28"/>
                        </w:rPr>
                        <w:t>Version 1.2</w:t>
                      </w:r>
                    </w:p>
                  </w:txbxContent>
                </v:textbox>
              </v:rect>
            </w:pict>
          </mc:Fallback>
        </mc:AlternateContent>
      </w:r>
    </w:p>
    <w:p w:rsidRPr="00D321B4" w:rsidR="00B84CF8" w:rsidP="00B84CF8" w:rsidRDefault="00B84CF8">
      <w:pPr>
        <w:spacing w:before="60" w:after="100" w:afterAutospacing="1"/>
        <w:ind w:left="150" w:right="45"/>
        <w:outlineLvl w:val="1"/>
        <w:rPr>
          <w:rFonts w:cs="Arial"/>
          <w:b/>
          <w:bCs/>
          <w:color w:val="000000"/>
          <w:kern w:val="36"/>
          <w:sz w:val="56"/>
          <w:szCs w:val="56"/>
          <w:lang w:eastAsia="en-GB"/>
        </w:rPr>
      </w:pPr>
    </w:p>
    <w:p w:rsidRPr="00D321B4" w:rsidR="00B84CF8" w:rsidP="00B84CF8" w:rsidRDefault="00B84CF8">
      <w:pPr>
        <w:spacing w:before="60" w:after="100" w:afterAutospacing="1"/>
        <w:ind w:left="150" w:right="45"/>
        <w:outlineLvl w:val="1"/>
        <w:rPr>
          <w:rFonts w:cs="Arial"/>
          <w:b/>
          <w:bCs/>
          <w:color w:val="000000"/>
          <w:kern w:val="36"/>
          <w:sz w:val="56"/>
          <w:szCs w:val="56"/>
          <w:lang w:eastAsia="en-GB"/>
        </w:rPr>
      </w:pPr>
    </w:p>
    <w:p w:rsidRPr="00D321B4" w:rsidR="00B84CF8" w:rsidP="00B84CF8" w:rsidRDefault="00B84CF8">
      <w:pPr>
        <w:ind w:left="147" w:right="45"/>
        <w:outlineLvl w:val="1"/>
        <w:rPr>
          <w:rFonts w:cs="Arial"/>
          <w:b/>
          <w:bCs/>
          <w:color w:val="000000"/>
          <w:kern w:val="36"/>
          <w:lang w:eastAsia="en-GB"/>
        </w:rPr>
      </w:pPr>
    </w:p>
    <w:p w:rsidRPr="00D321B4" w:rsidR="00B84CF8" w:rsidP="00B84CF8" w:rsidRDefault="00B84CF8">
      <w:pPr>
        <w:ind w:left="147" w:right="45"/>
        <w:outlineLvl w:val="1"/>
        <w:rPr>
          <w:rFonts w:cs="Arial"/>
          <w:b/>
          <w:bCs/>
          <w:color w:val="000000"/>
          <w:kern w:val="36"/>
          <w:lang w:eastAsia="en-GB"/>
        </w:rPr>
      </w:pPr>
    </w:p>
    <w:p w:rsidRPr="00D321B4" w:rsidR="00B84CF8" w:rsidP="00B84CF8" w:rsidRDefault="00B84CF8">
      <w:pPr>
        <w:ind w:left="147" w:right="45"/>
        <w:outlineLvl w:val="1"/>
        <w:rPr>
          <w:rFonts w:cs="Arial"/>
          <w:b/>
          <w:bCs/>
          <w:color w:val="000000"/>
          <w:kern w:val="36"/>
          <w:lang w:eastAsia="en-GB"/>
        </w:rPr>
      </w:pPr>
    </w:p>
    <w:p w:rsidRPr="00D321B4" w:rsidR="00B84CF8" w:rsidP="00B84CF8" w:rsidRDefault="00B84CF8">
      <w:pPr>
        <w:ind w:left="147" w:right="45"/>
        <w:outlineLvl w:val="1"/>
        <w:rPr>
          <w:rFonts w:cs="Arial"/>
          <w:b/>
          <w:bCs/>
          <w:color w:val="000000"/>
          <w:kern w:val="36"/>
          <w:lang w:eastAsia="en-GB"/>
        </w:rPr>
      </w:pPr>
    </w:p>
    <w:p w:rsidRPr="00D321B4" w:rsidR="00B84CF8" w:rsidP="00B84CF8" w:rsidRDefault="00B84CF8">
      <w:pPr>
        <w:ind w:left="147" w:right="45"/>
        <w:outlineLvl w:val="1"/>
        <w:rPr>
          <w:rFonts w:cs="Arial"/>
          <w:b/>
          <w:bCs/>
          <w:color w:val="000000"/>
          <w:kern w:val="36"/>
          <w:lang w:eastAsia="en-GB"/>
        </w:rPr>
      </w:pPr>
    </w:p>
    <w:p w:rsidRPr="00D321B4" w:rsidR="00B84CF8" w:rsidP="00B84CF8" w:rsidRDefault="00B84CF8">
      <w:pPr>
        <w:ind w:left="147" w:right="45"/>
        <w:outlineLvl w:val="1"/>
        <w:rPr>
          <w:rFonts w:cs="Arial"/>
          <w:b/>
          <w:bCs/>
          <w:color w:val="000000"/>
          <w:kern w:val="36"/>
          <w:lang w:eastAsia="en-GB"/>
        </w:rPr>
      </w:pPr>
    </w:p>
    <w:p w:rsidRPr="00D321B4" w:rsidR="00B84CF8" w:rsidP="00B84CF8" w:rsidRDefault="00B84CF8">
      <w:pPr>
        <w:ind w:left="147" w:right="45"/>
        <w:outlineLvl w:val="1"/>
        <w:rPr>
          <w:rFonts w:cs="Arial"/>
          <w:b/>
          <w:bCs/>
          <w:color w:val="000000"/>
          <w:kern w:val="36"/>
          <w:lang w:eastAsia="en-GB"/>
        </w:rPr>
      </w:pPr>
    </w:p>
    <w:p w:rsidRPr="00D321B4" w:rsidR="00B84CF8" w:rsidP="00B84CF8" w:rsidRDefault="00B84CF8">
      <w:pPr>
        <w:ind w:left="147" w:right="45"/>
        <w:outlineLvl w:val="1"/>
        <w:rPr>
          <w:rFonts w:cs="Arial"/>
          <w:b/>
          <w:bCs/>
          <w:color w:val="000000"/>
          <w:kern w:val="36"/>
          <w:lang w:eastAsia="en-GB"/>
        </w:rPr>
      </w:pPr>
    </w:p>
    <w:p w:rsidRPr="00D321B4" w:rsidR="00B84CF8" w:rsidP="00B84CF8" w:rsidRDefault="00B84CF8">
      <w:pPr>
        <w:ind w:left="147" w:right="45"/>
        <w:outlineLvl w:val="1"/>
        <w:rPr>
          <w:rFonts w:cs="Arial"/>
          <w:b/>
          <w:bCs/>
          <w:color w:val="000000"/>
          <w:kern w:val="36"/>
          <w:lang w:eastAsia="en-GB"/>
        </w:rPr>
      </w:pPr>
    </w:p>
    <w:p w:rsidRPr="00D321B4" w:rsidR="00B84CF8" w:rsidP="00B84CF8" w:rsidRDefault="00B84CF8">
      <w:pPr>
        <w:ind w:left="147" w:right="45"/>
        <w:outlineLvl w:val="1"/>
        <w:rPr>
          <w:rFonts w:cs="Arial"/>
          <w:b/>
          <w:bCs/>
          <w:color w:val="000000"/>
          <w:kern w:val="36"/>
          <w:lang w:eastAsia="en-GB"/>
        </w:rPr>
      </w:pPr>
    </w:p>
    <w:p w:rsidRPr="00D321B4" w:rsidR="00B84CF8" w:rsidP="00B84CF8" w:rsidRDefault="00B84CF8">
      <w:pPr>
        <w:ind w:left="147" w:right="45"/>
        <w:outlineLvl w:val="1"/>
        <w:rPr>
          <w:rFonts w:cs="Arial"/>
          <w:b/>
          <w:bCs/>
          <w:color w:val="000000"/>
          <w:kern w:val="36"/>
          <w:lang w:eastAsia="en-GB"/>
        </w:rPr>
      </w:pPr>
    </w:p>
    <w:p w:rsidRPr="00D321B4" w:rsidR="00B84CF8" w:rsidP="00B84CF8" w:rsidRDefault="00B84CF8">
      <w:pPr>
        <w:ind w:left="147" w:right="45"/>
        <w:outlineLvl w:val="1"/>
        <w:rPr>
          <w:rFonts w:cs="Arial"/>
          <w:b/>
          <w:bCs/>
          <w:color w:val="000000"/>
          <w:kern w:val="36"/>
          <w:lang w:eastAsia="en-GB"/>
        </w:rPr>
      </w:pPr>
    </w:p>
    <w:p w:rsidRPr="00D321B4" w:rsidR="00B84CF8" w:rsidP="00B84CF8" w:rsidRDefault="00B84CF8">
      <w:pPr>
        <w:ind w:left="147" w:right="45"/>
        <w:outlineLvl w:val="1"/>
        <w:rPr>
          <w:rFonts w:cs="Arial"/>
          <w:b/>
          <w:bCs/>
          <w:color w:val="000000"/>
          <w:kern w:val="36"/>
          <w:lang w:eastAsia="en-GB"/>
        </w:rPr>
      </w:pPr>
    </w:p>
    <w:p w:rsidRPr="00D321B4" w:rsidR="00B84CF8" w:rsidP="00B84CF8" w:rsidRDefault="00B84CF8">
      <w:pPr>
        <w:ind w:left="147" w:right="45"/>
        <w:outlineLvl w:val="1"/>
        <w:rPr>
          <w:rFonts w:cs="Arial"/>
          <w:b/>
          <w:bCs/>
          <w:color w:val="000000"/>
          <w:kern w:val="36"/>
          <w:lang w:eastAsia="en-GB"/>
        </w:rPr>
      </w:pPr>
    </w:p>
    <w:p w:rsidRPr="00D321B4" w:rsidR="00B84CF8" w:rsidP="00B84CF8" w:rsidRDefault="00B84CF8">
      <w:pPr>
        <w:ind w:left="147" w:right="45"/>
        <w:outlineLvl w:val="1"/>
        <w:rPr>
          <w:rFonts w:cs="Arial"/>
          <w:b/>
          <w:bCs/>
          <w:color w:val="000000"/>
          <w:kern w:val="36"/>
          <w:lang w:eastAsia="en-GB"/>
        </w:rPr>
      </w:pPr>
    </w:p>
    <w:p w:rsidRPr="0094499C" w:rsidR="00B84CF8" w:rsidP="00B84CF8" w:rsidRDefault="00B84CF8">
      <w:pPr>
        <w:spacing w:after="0"/>
        <w:ind w:left="147" w:right="45"/>
        <w:outlineLvl w:val="1"/>
        <w:rPr>
          <w:rFonts w:ascii="Arial" w:hAnsi="Arial" w:cs="Arial"/>
          <w:bCs/>
          <w:color w:val="000000"/>
          <w:kern w:val="36"/>
          <w:sz w:val="18"/>
          <w:szCs w:val="18"/>
          <w:lang w:eastAsia="en-GB"/>
        </w:rPr>
      </w:pPr>
      <w:r w:rsidRPr="0094499C">
        <w:rPr>
          <w:rFonts w:ascii="Arial" w:hAnsi="Arial" w:cs="Arial"/>
          <w:bCs/>
          <w:color w:val="000000"/>
          <w:kern w:val="36"/>
          <w:sz w:val="18"/>
          <w:szCs w:val="18"/>
          <w:lang w:eastAsia="en-GB"/>
        </w:rPr>
        <w:t>Date created: June 2014</w:t>
      </w:r>
    </w:p>
    <w:p w:rsidRPr="0094499C" w:rsidR="00B84CF8" w:rsidP="00B84CF8" w:rsidRDefault="00B84CF8">
      <w:pPr>
        <w:spacing w:after="0"/>
        <w:ind w:left="147" w:right="45"/>
        <w:outlineLvl w:val="1"/>
        <w:rPr>
          <w:rFonts w:ascii="Arial" w:hAnsi="Arial" w:cs="Arial"/>
          <w:bCs/>
          <w:color w:val="000000"/>
          <w:kern w:val="36"/>
          <w:sz w:val="18"/>
          <w:szCs w:val="18"/>
          <w:lang w:eastAsia="en-GB"/>
        </w:rPr>
      </w:pPr>
      <w:r w:rsidRPr="0094499C">
        <w:rPr>
          <w:rFonts w:ascii="Arial" w:hAnsi="Arial" w:cs="Arial"/>
          <w:bCs/>
          <w:color w:val="000000"/>
          <w:kern w:val="36"/>
          <w:sz w:val="18"/>
          <w:szCs w:val="18"/>
          <w:lang w:eastAsia="en-GB"/>
        </w:rPr>
        <w:t xml:space="preserve">Last amended: </w:t>
      </w:r>
    </w:p>
    <w:p w:rsidRPr="0094499C" w:rsidR="00B84CF8" w:rsidP="00B84CF8" w:rsidRDefault="00B84CF8">
      <w:pPr>
        <w:spacing w:after="0"/>
        <w:ind w:left="147" w:right="45"/>
        <w:outlineLvl w:val="1"/>
        <w:rPr>
          <w:rFonts w:ascii="Arial" w:hAnsi="Arial" w:cs="Arial"/>
          <w:bCs/>
          <w:color w:val="000000"/>
          <w:kern w:val="36"/>
          <w:sz w:val="18"/>
          <w:szCs w:val="18"/>
          <w:lang w:eastAsia="en-GB"/>
        </w:rPr>
      </w:pPr>
      <w:r w:rsidRPr="0094499C">
        <w:rPr>
          <w:rFonts w:ascii="Arial" w:hAnsi="Arial" w:cs="Arial"/>
          <w:bCs/>
          <w:color w:val="000000"/>
          <w:kern w:val="36"/>
          <w:sz w:val="18"/>
          <w:szCs w:val="18"/>
          <w:lang w:eastAsia="en-GB"/>
        </w:rPr>
        <w:t>Policy approved by: Executive Board</w:t>
      </w:r>
    </w:p>
    <w:p w:rsidRPr="0094499C" w:rsidR="00B84CF8" w:rsidP="00B84CF8" w:rsidRDefault="00B84CF8">
      <w:pPr>
        <w:spacing w:after="0"/>
        <w:ind w:left="147" w:right="45"/>
        <w:outlineLvl w:val="1"/>
        <w:rPr>
          <w:rFonts w:ascii="Arial" w:hAnsi="Arial" w:cs="Arial"/>
          <w:bCs/>
          <w:color w:val="000000"/>
          <w:kern w:val="36"/>
          <w:sz w:val="18"/>
          <w:szCs w:val="18"/>
          <w:lang w:eastAsia="en-GB"/>
        </w:rPr>
      </w:pPr>
      <w:r w:rsidRPr="0094499C">
        <w:rPr>
          <w:rFonts w:ascii="Arial" w:hAnsi="Arial" w:cs="Arial"/>
          <w:bCs/>
          <w:color w:val="000000"/>
          <w:kern w:val="36"/>
          <w:sz w:val="18"/>
          <w:szCs w:val="18"/>
          <w:lang w:eastAsia="en-GB"/>
        </w:rPr>
        <w:t>Last review date: July 2022</w:t>
      </w:r>
    </w:p>
    <w:p w:rsidRPr="0094499C" w:rsidR="00B84CF8" w:rsidP="00B84CF8" w:rsidRDefault="00B84CF8">
      <w:pPr>
        <w:spacing w:after="0"/>
        <w:ind w:left="147" w:right="45"/>
        <w:outlineLvl w:val="1"/>
        <w:rPr>
          <w:rFonts w:ascii="Arial" w:hAnsi="Arial" w:cs="Arial"/>
          <w:bCs/>
          <w:color w:val="000000"/>
          <w:kern w:val="36"/>
          <w:sz w:val="18"/>
          <w:szCs w:val="18"/>
          <w:lang w:eastAsia="en-GB"/>
        </w:rPr>
      </w:pPr>
      <w:r w:rsidRPr="0094499C">
        <w:rPr>
          <w:rFonts w:ascii="Arial" w:hAnsi="Arial" w:cs="Arial"/>
          <w:bCs/>
          <w:color w:val="000000"/>
          <w:kern w:val="36"/>
          <w:sz w:val="18"/>
          <w:szCs w:val="18"/>
          <w:lang w:eastAsia="en-GB"/>
        </w:rPr>
        <w:t>Reviewed by: University Leadership Board (ULB)</w:t>
      </w:r>
    </w:p>
    <w:p w:rsidRPr="0094499C" w:rsidR="00B84CF8" w:rsidP="00B84CF8" w:rsidRDefault="00B84CF8">
      <w:pPr>
        <w:spacing w:after="0"/>
        <w:ind w:left="147" w:right="45"/>
        <w:outlineLvl w:val="1"/>
        <w:rPr>
          <w:rFonts w:ascii="Arial" w:hAnsi="Arial" w:cs="Arial"/>
          <w:bCs/>
          <w:color w:val="000000"/>
          <w:kern w:val="36"/>
          <w:sz w:val="18"/>
          <w:szCs w:val="18"/>
          <w:lang w:eastAsia="en-GB"/>
        </w:rPr>
      </w:pPr>
      <w:r w:rsidRPr="0094499C">
        <w:rPr>
          <w:rFonts w:ascii="Arial" w:hAnsi="Arial" w:cs="Arial"/>
          <w:bCs/>
          <w:color w:val="000000"/>
          <w:kern w:val="36"/>
          <w:sz w:val="18"/>
          <w:szCs w:val="18"/>
          <w:lang w:eastAsia="en-GB"/>
        </w:rPr>
        <w:t>Next review date: July 2024</w:t>
      </w:r>
    </w:p>
    <w:p w:rsidRPr="00280FBE" w:rsidR="00B84CF8" w:rsidP="00B84CF8" w:rsidRDefault="00B84CF8">
      <w:pPr>
        <w:autoSpaceDE w:val="0"/>
        <w:autoSpaceDN w:val="0"/>
        <w:adjustRightInd w:val="0"/>
        <w:spacing w:after="0"/>
        <w:rPr>
          <w:rFonts w:ascii="Arial" w:hAnsi="Arial" w:cs="Arial"/>
          <w:b/>
          <w:bCs/>
          <w:color w:val="9D1B31"/>
          <w:sz w:val="56"/>
          <w:szCs w:val="56"/>
        </w:rPr>
      </w:pPr>
      <w:r w:rsidRPr="00D321B4">
        <w:rPr>
          <w:rFonts w:cs="Arial"/>
          <w:b/>
          <w:bCs/>
          <w:color w:val="000000"/>
          <w:kern w:val="36"/>
          <w:sz w:val="56"/>
          <w:szCs w:val="56"/>
          <w:lang w:eastAsia="en-GB"/>
        </w:rPr>
        <w:br w:type="page"/>
      </w:r>
      <w:r w:rsidRPr="00280FBE">
        <w:rPr>
          <w:rFonts w:ascii="Arial" w:hAnsi="Arial" w:cs="Arial"/>
          <w:b/>
          <w:bCs/>
          <w:color w:val="9D1B31"/>
          <w:sz w:val="56"/>
          <w:szCs w:val="56"/>
        </w:rPr>
        <w:lastRenderedPageBreak/>
        <w:t xml:space="preserve">Sustainable Food Policy </w:t>
      </w:r>
      <w:r w:rsidRPr="00280FBE">
        <w:rPr>
          <w:rFonts w:ascii="Arial" w:hAnsi="Arial" w:cs="Arial"/>
          <w:b/>
          <w:bCs/>
          <w:color w:val="9D1B31"/>
          <w:sz w:val="24"/>
          <w:szCs w:val="24"/>
        </w:rPr>
        <w:t>v1.2</w:t>
      </w:r>
    </w:p>
    <w:p w:rsidRPr="00280FBE" w:rsidR="00B84CF8" w:rsidP="00B84CF8" w:rsidRDefault="00B84CF8">
      <w:pPr>
        <w:autoSpaceDE w:val="0"/>
        <w:autoSpaceDN w:val="0"/>
        <w:adjustRightInd w:val="0"/>
        <w:spacing w:before="120"/>
        <w:rPr>
          <w:rFonts w:ascii="Arial" w:hAnsi="Arial" w:cs="Arial"/>
        </w:rPr>
      </w:pPr>
      <w:r w:rsidRPr="00280FBE">
        <w:rPr>
          <w:rFonts w:ascii="Arial" w:hAnsi="Arial" w:cs="Arial"/>
        </w:rPr>
        <w:t xml:space="preserve">As a leader in the field of sustainable development De Montfort University recognises its responsibility to provide healthy, nutritious, culturally diverse and sustainable food to our staff, students and visitors. </w:t>
      </w:r>
    </w:p>
    <w:p w:rsidRPr="00280FBE" w:rsidR="00B84CF8" w:rsidP="00B84CF8" w:rsidRDefault="00B84CF8">
      <w:pPr>
        <w:autoSpaceDE w:val="0"/>
        <w:autoSpaceDN w:val="0"/>
        <w:adjustRightInd w:val="0"/>
        <w:spacing w:before="120" w:after="120"/>
        <w:rPr>
          <w:rFonts w:ascii="Arial" w:hAnsi="Arial" w:cs="Arial"/>
        </w:rPr>
      </w:pPr>
      <w:r w:rsidRPr="00280FBE">
        <w:rPr>
          <w:rFonts w:ascii="Arial" w:hAnsi="Arial" w:cs="Arial"/>
        </w:rPr>
        <w:t xml:space="preserve">We will work closely with our out-sourced caterers and vending providers to incorporate environmental and social considerations into the products and services provided. We recognise that it is our responsibility to encourage our caterers to minimise negative environmental and social effects associated with the products and services they provide. </w:t>
      </w:r>
    </w:p>
    <w:p w:rsidRPr="00280FBE" w:rsidR="00B84CF8" w:rsidP="00B84CF8" w:rsidRDefault="00B84CF8">
      <w:pPr>
        <w:autoSpaceDE w:val="0"/>
        <w:autoSpaceDN w:val="0"/>
        <w:adjustRightInd w:val="0"/>
        <w:spacing w:before="120" w:after="0"/>
        <w:rPr>
          <w:rFonts w:ascii="Arial" w:hAnsi="Arial" w:cs="Arial"/>
        </w:rPr>
      </w:pPr>
      <w:r w:rsidRPr="00280FBE">
        <w:rPr>
          <w:rFonts w:ascii="Arial" w:hAnsi="Arial" w:cs="Arial"/>
          <w:b/>
          <w:bCs/>
        </w:rPr>
        <w:t>Objectives</w:t>
      </w:r>
    </w:p>
    <w:p w:rsidRPr="00280FBE" w:rsidR="00B84CF8" w:rsidP="00B84CF8" w:rsidRDefault="00B84CF8">
      <w:pPr>
        <w:numPr>
          <w:ilvl w:val="0"/>
          <w:numId w:val="2"/>
        </w:numPr>
        <w:autoSpaceDE w:val="0"/>
        <w:autoSpaceDN w:val="0"/>
        <w:adjustRightInd w:val="0"/>
        <w:spacing w:after="0" w:line="240" w:lineRule="auto"/>
        <w:ind w:left="425" w:hanging="425"/>
        <w:rPr>
          <w:rFonts w:ascii="Arial" w:hAnsi="Arial" w:cs="Arial"/>
        </w:rPr>
      </w:pPr>
      <w:r w:rsidRPr="00280FBE">
        <w:rPr>
          <w:rFonts w:ascii="Arial" w:hAnsi="Arial" w:cs="Arial"/>
        </w:rPr>
        <w:t xml:space="preserve">Continue to provide a </w:t>
      </w:r>
      <w:proofErr w:type="gramStart"/>
      <w:r w:rsidRPr="00280FBE">
        <w:rPr>
          <w:rFonts w:ascii="Arial" w:hAnsi="Arial" w:cs="Arial"/>
        </w:rPr>
        <w:t>high quality</w:t>
      </w:r>
      <w:proofErr w:type="gramEnd"/>
      <w:r w:rsidRPr="00280FBE">
        <w:rPr>
          <w:rFonts w:ascii="Arial" w:hAnsi="Arial" w:cs="Arial"/>
        </w:rPr>
        <w:t xml:space="preserve"> catering and hospitality service</w:t>
      </w:r>
    </w:p>
    <w:p w:rsidRPr="00280FBE" w:rsidR="00B84CF8" w:rsidP="00B84CF8" w:rsidRDefault="00B84CF8">
      <w:pPr>
        <w:numPr>
          <w:ilvl w:val="0"/>
          <w:numId w:val="3"/>
        </w:numPr>
        <w:autoSpaceDE w:val="0"/>
        <w:autoSpaceDN w:val="0"/>
        <w:adjustRightInd w:val="0"/>
        <w:spacing w:before="120" w:after="0" w:line="240" w:lineRule="auto"/>
        <w:ind w:left="426" w:hanging="426"/>
        <w:rPr>
          <w:rFonts w:ascii="Arial" w:hAnsi="Arial" w:cs="Arial"/>
        </w:rPr>
      </w:pPr>
      <w:r w:rsidRPr="00280FBE">
        <w:rPr>
          <w:rFonts w:ascii="Arial" w:hAnsi="Arial" w:cs="Arial"/>
        </w:rPr>
        <w:t xml:space="preserve">Work with our catering contractors to ensure that products are from sustainable and ethical sources and aim towards increasing the range where appropriate in catering outlets, vending machines and hospitality menus. </w:t>
      </w:r>
    </w:p>
    <w:p w:rsidRPr="00280FBE" w:rsidR="00B84CF8" w:rsidP="00B84CF8" w:rsidRDefault="00B84CF8">
      <w:pPr>
        <w:numPr>
          <w:ilvl w:val="0"/>
          <w:numId w:val="3"/>
        </w:numPr>
        <w:autoSpaceDE w:val="0"/>
        <w:autoSpaceDN w:val="0"/>
        <w:adjustRightInd w:val="0"/>
        <w:spacing w:before="120" w:after="0" w:line="240" w:lineRule="auto"/>
        <w:ind w:left="426" w:hanging="426"/>
        <w:rPr>
          <w:rFonts w:ascii="Arial" w:hAnsi="Arial" w:cs="Arial"/>
        </w:rPr>
      </w:pPr>
      <w:r w:rsidRPr="00280FBE">
        <w:rPr>
          <w:rFonts w:ascii="Arial" w:hAnsi="Arial" w:cs="Arial"/>
        </w:rPr>
        <w:t>Support small scale, regional, sustainable and environmentally friendly farming, food and drink production</w:t>
      </w:r>
    </w:p>
    <w:p w:rsidRPr="00280FBE" w:rsidR="00B84CF8" w:rsidP="00B84CF8" w:rsidRDefault="00B84CF8">
      <w:pPr>
        <w:numPr>
          <w:ilvl w:val="0"/>
          <w:numId w:val="4"/>
        </w:numPr>
        <w:autoSpaceDE w:val="0"/>
        <w:autoSpaceDN w:val="0"/>
        <w:adjustRightInd w:val="0"/>
        <w:spacing w:before="120" w:after="0" w:line="240" w:lineRule="auto"/>
        <w:ind w:left="426" w:hanging="426"/>
        <w:rPr>
          <w:rFonts w:ascii="Arial" w:hAnsi="Arial" w:cs="Arial"/>
        </w:rPr>
      </w:pPr>
      <w:r w:rsidRPr="00280FBE">
        <w:rPr>
          <w:rFonts w:ascii="Arial" w:hAnsi="Arial" w:cs="Arial"/>
        </w:rPr>
        <w:t>Offer seasonal produce where possible and highlight this on our menus</w:t>
      </w:r>
    </w:p>
    <w:p w:rsidRPr="00280FBE" w:rsidR="00B84CF8" w:rsidP="00B84CF8" w:rsidRDefault="00B84CF8">
      <w:pPr>
        <w:numPr>
          <w:ilvl w:val="0"/>
          <w:numId w:val="4"/>
        </w:numPr>
        <w:autoSpaceDE w:val="0"/>
        <w:autoSpaceDN w:val="0"/>
        <w:adjustRightInd w:val="0"/>
        <w:spacing w:before="120" w:after="0" w:line="240" w:lineRule="auto"/>
        <w:ind w:left="426" w:hanging="426"/>
        <w:rPr>
          <w:rFonts w:ascii="Arial" w:hAnsi="Arial" w:cs="Arial"/>
        </w:rPr>
      </w:pPr>
      <w:r w:rsidRPr="00280FBE">
        <w:rPr>
          <w:rFonts w:ascii="Arial" w:hAnsi="Arial" w:cs="Arial"/>
        </w:rPr>
        <w:t>Use free range eggs and organic fresh milk where possible</w:t>
      </w:r>
    </w:p>
    <w:p w:rsidRPr="00280FBE" w:rsidR="00B84CF8" w:rsidP="00B84CF8" w:rsidRDefault="00B84CF8">
      <w:pPr>
        <w:numPr>
          <w:ilvl w:val="0"/>
          <w:numId w:val="4"/>
        </w:numPr>
        <w:autoSpaceDE w:val="0"/>
        <w:autoSpaceDN w:val="0"/>
        <w:adjustRightInd w:val="0"/>
        <w:spacing w:before="120" w:after="0" w:line="240" w:lineRule="auto"/>
        <w:ind w:left="426" w:hanging="426"/>
        <w:rPr>
          <w:rFonts w:ascii="Arial" w:hAnsi="Arial" w:cs="Arial"/>
        </w:rPr>
      </w:pPr>
      <w:r w:rsidRPr="00280FBE">
        <w:rPr>
          <w:rFonts w:ascii="Arial" w:hAnsi="Arial" w:cs="Arial"/>
        </w:rPr>
        <w:t xml:space="preserve">Improve animal welfare within our supply chain through the use of appropriate assurance schemes </w:t>
      </w:r>
    </w:p>
    <w:p w:rsidRPr="00280FBE" w:rsidR="00B84CF8" w:rsidP="00B84CF8" w:rsidRDefault="00B84CF8">
      <w:pPr>
        <w:numPr>
          <w:ilvl w:val="0"/>
          <w:numId w:val="4"/>
        </w:numPr>
        <w:autoSpaceDE w:val="0"/>
        <w:autoSpaceDN w:val="0"/>
        <w:adjustRightInd w:val="0"/>
        <w:spacing w:before="120" w:after="0" w:line="240" w:lineRule="auto"/>
        <w:ind w:left="426" w:hanging="426"/>
        <w:rPr>
          <w:rFonts w:ascii="Arial" w:hAnsi="Arial" w:cs="Arial"/>
        </w:rPr>
      </w:pPr>
      <w:r w:rsidRPr="00280FBE">
        <w:rPr>
          <w:rFonts w:ascii="Arial" w:hAnsi="Arial" w:cs="Arial"/>
        </w:rPr>
        <w:t>Encourage the provision of healthier menus to change consumer behaviour amongst staff, students and visitors</w:t>
      </w:r>
    </w:p>
    <w:p w:rsidRPr="00280FBE" w:rsidR="00B84CF8" w:rsidP="00B84CF8" w:rsidRDefault="00B84CF8">
      <w:pPr>
        <w:numPr>
          <w:ilvl w:val="0"/>
          <w:numId w:val="5"/>
        </w:numPr>
        <w:autoSpaceDE w:val="0"/>
        <w:autoSpaceDN w:val="0"/>
        <w:adjustRightInd w:val="0"/>
        <w:spacing w:before="120" w:after="120" w:line="240" w:lineRule="auto"/>
        <w:ind w:left="426" w:hanging="426"/>
        <w:rPr>
          <w:rFonts w:ascii="Arial" w:hAnsi="Arial" w:cs="Arial"/>
        </w:rPr>
      </w:pPr>
      <w:r w:rsidRPr="00280FBE">
        <w:rPr>
          <w:rFonts w:ascii="Arial" w:hAnsi="Arial" w:cs="Arial"/>
        </w:rPr>
        <w:t>Use all resources, including water and energy, as efficiently as possible and reduce waste from catering processes and services</w:t>
      </w:r>
    </w:p>
    <w:p w:rsidRPr="00280FBE" w:rsidR="00B84CF8" w:rsidP="00B84CF8" w:rsidRDefault="00B84CF8">
      <w:pPr>
        <w:numPr>
          <w:ilvl w:val="0"/>
          <w:numId w:val="5"/>
        </w:numPr>
        <w:autoSpaceDE w:val="0"/>
        <w:autoSpaceDN w:val="0"/>
        <w:adjustRightInd w:val="0"/>
        <w:spacing w:before="120" w:after="120" w:line="240" w:lineRule="auto"/>
        <w:ind w:left="426" w:hanging="426"/>
        <w:rPr>
          <w:rFonts w:ascii="Arial" w:hAnsi="Arial" w:cs="Arial"/>
        </w:rPr>
      </w:pPr>
      <w:r w:rsidRPr="00280FBE">
        <w:rPr>
          <w:rFonts w:ascii="Arial" w:hAnsi="Arial" w:cs="Arial"/>
        </w:rPr>
        <w:t>Develop ethical and community links in relation to sustainable food</w:t>
      </w:r>
    </w:p>
    <w:p w:rsidRPr="00280FBE" w:rsidR="00B84CF8" w:rsidP="00B84CF8" w:rsidRDefault="00B84CF8">
      <w:pPr>
        <w:numPr>
          <w:ilvl w:val="0"/>
          <w:numId w:val="5"/>
        </w:numPr>
        <w:autoSpaceDE w:val="0"/>
        <w:autoSpaceDN w:val="0"/>
        <w:adjustRightInd w:val="0"/>
        <w:spacing w:before="120" w:after="0" w:line="240" w:lineRule="auto"/>
        <w:ind w:left="425" w:hanging="425"/>
        <w:rPr>
          <w:rFonts w:cs="Arial"/>
          <w:b/>
        </w:rPr>
      </w:pPr>
      <w:r w:rsidRPr="00280FBE">
        <w:rPr>
          <w:rFonts w:ascii="Arial" w:hAnsi="Arial" w:cs="Arial"/>
        </w:rPr>
        <w:t>Use appropriate third</w:t>
      </w:r>
      <w:r>
        <w:rPr>
          <w:rFonts w:cs="Arial"/>
        </w:rPr>
        <w:t>-</w:t>
      </w:r>
      <w:r w:rsidRPr="00280FBE">
        <w:rPr>
          <w:rFonts w:ascii="Arial" w:hAnsi="Arial" w:cs="Arial"/>
        </w:rPr>
        <w:t>party sustainable food assurance schemes as a demonstration of our progress in implementing this policy</w:t>
      </w:r>
    </w:p>
    <w:p w:rsidRPr="00280FBE" w:rsidR="00B84CF8" w:rsidP="00B84CF8" w:rsidRDefault="00B84CF8">
      <w:pPr>
        <w:autoSpaceDE w:val="0"/>
        <w:autoSpaceDN w:val="0"/>
        <w:adjustRightInd w:val="0"/>
        <w:spacing w:before="120" w:after="0"/>
        <w:rPr>
          <w:rFonts w:ascii="Arial" w:hAnsi="Arial" w:cs="Arial"/>
          <w:b/>
        </w:rPr>
      </w:pPr>
      <w:r>
        <w:rPr>
          <w:rFonts w:cs="Arial"/>
          <w:b/>
        </w:rPr>
        <w:t>C</w:t>
      </w:r>
      <w:r w:rsidRPr="00280FBE">
        <w:rPr>
          <w:rFonts w:ascii="Arial" w:hAnsi="Arial" w:cs="Arial"/>
          <w:b/>
        </w:rPr>
        <w:t>ommunication and awareness raising</w:t>
      </w:r>
    </w:p>
    <w:p w:rsidRPr="00280FBE" w:rsidR="00B84CF8" w:rsidP="00B84CF8" w:rsidRDefault="00B84CF8">
      <w:pPr>
        <w:numPr>
          <w:ilvl w:val="0"/>
          <w:numId w:val="2"/>
        </w:numPr>
        <w:autoSpaceDE w:val="0"/>
        <w:autoSpaceDN w:val="0"/>
        <w:adjustRightInd w:val="0"/>
        <w:spacing w:after="0" w:line="240" w:lineRule="auto"/>
        <w:ind w:left="425" w:hanging="425"/>
        <w:rPr>
          <w:rFonts w:ascii="Arial" w:hAnsi="Arial" w:cs="Arial"/>
        </w:rPr>
      </w:pPr>
      <w:r w:rsidRPr="00280FBE">
        <w:rPr>
          <w:rFonts w:ascii="Arial" w:hAnsi="Arial" w:cs="Arial"/>
        </w:rPr>
        <w:t xml:space="preserve">Run meat-free and low carbon meal campaigns and ensure that all meat served is sustainably sourced. </w:t>
      </w:r>
    </w:p>
    <w:p w:rsidRPr="00280FBE" w:rsidR="00B84CF8" w:rsidP="00B84CF8" w:rsidRDefault="00B84CF8">
      <w:pPr>
        <w:numPr>
          <w:ilvl w:val="0"/>
          <w:numId w:val="2"/>
        </w:numPr>
        <w:autoSpaceDE w:val="0"/>
        <w:autoSpaceDN w:val="0"/>
        <w:adjustRightInd w:val="0"/>
        <w:spacing w:before="120" w:after="0" w:line="240" w:lineRule="auto"/>
        <w:ind w:left="426" w:hanging="426"/>
        <w:rPr>
          <w:rFonts w:ascii="Arial" w:hAnsi="Arial" w:cs="Arial"/>
        </w:rPr>
      </w:pPr>
      <w:r w:rsidRPr="00280FBE">
        <w:rPr>
          <w:rFonts w:ascii="Arial" w:hAnsi="Arial" w:cs="Arial"/>
        </w:rPr>
        <w:t xml:space="preserve">Educate and engage with staff and students to promote healthier eating habits </w:t>
      </w:r>
    </w:p>
    <w:p w:rsidRPr="00280FBE" w:rsidR="00B84CF8" w:rsidP="00B84CF8" w:rsidRDefault="00B84CF8">
      <w:pPr>
        <w:numPr>
          <w:ilvl w:val="0"/>
          <w:numId w:val="3"/>
        </w:numPr>
        <w:autoSpaceDE w:val="0"/>
        <w:autoSpaceDN w:val="0"/>
        <w:adjustRightInd w:val="0"/>
        <w:spacing w:before="120" w:after="0" w:line="240" w:lineRule="auto"/>
        <w:ind w:left="426" w:hanging="426"/>
        <w:rPr>
          <w:rFonts w:ascii="Arial" w:hAnsi="Arial" w:cs="Arial"/>
        </w:rPr>
      </w:pPr>
      <w:r w:rsidRPr="00280FBE">
        <w:rPr>
          <w:rFonts w:ascii="Arial" w:hAnsi="Arial" w:cs="Arial"/>
        </w:rPr>
        <w:t xml:space="preserve">Communicate clearly to students, staff and visitors through our menus what sustainably sourced products are available including seasonal produce </w:t>
      </w:r>
    </w:p>
    <w:p w:rsidRPr="00280FBE" w:rsidR="00B84CF8" w:rsidP="00B84CF8" w:rsidRDefault="00B84CF8">
      <w:pPr>
        <w:numPr>
          <w:ilvl w:val="0"/>
          <w:numId w:val="3"/>
        </w:numPr>
        <w:autoSpaceDE w:val="0"/>
        <w:autoSpaceDN w:val="0"/>
        <w:adjustRightInd w:val="0"/>
        <w:spacing w:before="120" w:after="0" w:line="240" w:lineRule="auto"/>
        <w:ind w:left="426" w:hanging="426"/>
        <w:rPr>
          <w:rFonts w:ascii="Arial" w:hAnsi="Arial" w:cs="Arial"/>
        </w:rPr>
      </w:pPr>
      <w:r w:rsidRPr="00280FBE">
        <w:rPr>
          <w:rFonts w:ascii="Arial" w:hAnsi="Arial" w:cs="Arial"/>
        </w:rPr>
        <w:t xml:space="preserve">Enhance student, staff and contractor awareness of the relevant environmental and social effects of a sustainable diet via promotional guidance, product information and awareness campaigns. </w:t>
      </w:r>
    </w:p>
    <w:p w:rsidRPr="00280FBE" w:rsidR="00B84CF8" w:rsidP="00B84CF8" w:rsidRDefault="00B84CF8">
      <w:pPr>
        <w:autoSpaceDE w:val="0"/>
        <w:autoSpaceDN w:val="0"/>
        <w:adjustRightInd w:val="0"/>
        <w:spacing w:before="120" w:after="0"/>
        <w:rPr>
          <w:rFonts w:ascii="Arial" w:hAnsi="Arial" w:cs="Arial"/>
          <w:b/>
        </w:rPr>
      </w:pPr>
      <w:r w:rsidRPr="00280FBE">
        <w:rPr>
          <w:rFonts w:ascii="Arial" w:hAnsi="Arial" w:cs="Arial"/>
          <w:b/>
        </w:rPr>
        <w:t>Monitoring and reporting</w:t>
      </w:r>
    </w:p>
    <w:p w:rsidRPr="00280FBE" w:rsidR="00B84CF8" w:rsidP="00B84CF8" w:rsidRDefault="00B84CF8">
      <w:pPr>
        <w:numPr>
          <w:ilvl w:val="0"/>
          <w:numId w:val="3"/>
        </w:numPr>
        <w:autoSpaceDE w:val="0"/>
        <w:autoSpaceDN w:val="0"/>
        <w:adjustRightInd w:val="0"/>
        <w:spacing w:after="0" w:line="240" w:lineRule="auto"/>
        <w:ind w:left="425" w:hanging="425"/>
        <w:rPr>
          <w:rFonts w:ascii="Arial" w:hAnsi="Arial" w:cs="Arial"/>
        </w:rPr>
      </w:pPr>
      <w:r w:rsidRPr="00280FBE">
        <w:rPr>
          <w:rFonts w:ascii="Arial" w:hAnsi="Arial" w:cs="Arial"/>
        </w:rPr>
        <w:t xml:space="preserve">Review this Sustainable Food Policy on a regular basis in conjunction with key stakeholders, and communicate findings (including progress and gaps) to students, staff and visitors. </w:t>
      </w:r>
    </w:p>
    <w:p w:rsidRPr="00280FBE" w:rsidR="00B84CF8" w:rsidP="00B84CF8" w:rsidRDefault="00B84CF8">
      <w:pPr>
        <w:numPr>
          <w:ilvl w:val="0"/>
          <w:numId w:val="3"/>
        </w:numPr>
        <w:autoSpaceDE w:val="0"/>
        <w:autoSpaceDN w:val="0"/>
        <w:adjustRightInd w:val="0"/>
        <w:spacing w:before="120" w:after="0" w:line="240" w:lineRule="auto"/>
        <w:ind w:left="426" w:hanging="426"/>
        <w:rPr>
          <w:rFonts w:ascii="Arial" w:hAnsi="Arial" w:cs="Arial"/>
        </w:rPr>
      </w:pPr>
      <w:r w:rsidRPr="00280FBE">
        <w:rPr>
          <w:rFonts w:ascii="Arial" w:hAnsi="Arial" w:cs="Arial"/>
        </w:rPr>
        <w:t>Set appropriate targets in consultation with the University community to monitor progress in implementing this sustainable food policy</w:t>
      </w:r>
    </w:p>
    <w:p w:rsidRPr="00280FBE" w:rsidR="00B84CF8" w:rsidP="00B84CF8" w:rsidRDefault="00B84CF8">
      <w:pPr>
        <w:numPr>
          <w:ilvl w:val="0"/>
          <w:numId w:val="3"/>
        </w:numPr>
        <w:autoSpaceDE w:val="0"/>
        <w:autoSpaceDN w:val="0"/>
        <w:adjustRightInd w:val="0"/>
        <w:spacing w:before="120" w:after="0" w:line="240" w:lineRule="auto"/>
        <w:ind w:left="426" w:hanging="426"/>
        <w:rPr>
          <w:rFonts w:ascii="Arial" w:hAnsi="Arial" w:cs="Arial"/>
        </w:rPr>
      </w:pPr>
      <w:r w:rsidRPr="00280FBE">
        <w:rPr>
          <w:rFonts w:ascii="Arial" w:hAnsi="Arial" w:cs="Arial"/>
        </w:rPr>
        <w:t xml:space="preserve">Review on a regular basis the benefits that the catering operation makes to our staff, students and visitors and on the environment. </w:t>
      </w:r>
    </w:p>
    <w:p w:rsidRPr="00B84CF8" w:rsidR="00415BE6" w:rsidP="00B84CF8" w:rsidRDefault="00B84CF8">
      <w:pPr>
        <w:numPr>
          <w:ilvl w:val="0"/>
          <w:numId w:val="3"/>
        </w:numPr>
        <w:autoSpaceDE w:val="0"/>
        <w:autoSpaceDN w:val="0"/>
        <w:adjustRightInd w:val="0"/>
        <w:spacing w:before="120" w:after="0" w:line="240" w:lineRule="auto"/>
        <w:ind w:left="426" w:hanging="426"/>
        <w:jc w:val="both"/>
        <w:rPr>
          <w:rFonts w:ascii="Arial" w:hAnsi="Arial" w:cs="Arial"/>
        </w:rPr>
      </w:pPr>
      <w:r w:rsidRPr="00280FBE">
        <w:rPr>
          <w:rFonts w:ascii="Arial" w:hAnsi="Arial" w:cs="Arial"/>
        </w:rPr>
        <w:t>Ensure that sustainability specifications are included in catering contracts and that sustainability criteria relating to the service provider and the service provided are used in the awarding of the contract.</w:t>
      </w:r>
    </w:p>
    <w:sectPr w:rsidRPr="00B84CF8" w:rsidR="00415BE6" w:rsidSect="00F54B76">
      <w:pgSz w:w="11906" w:h="16838"/>
      <w:pgMar w:top="964" w:right="1077" w:bottom="107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B1B7B"/>
    <w:multiLevelType w:val="hybridMultilevel"/>
    <w:tmpl w:val="D48C8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0D3F77"/>
    <w:multiLevelType w:val="hybridMultilevel"/>
    <w:tmpl w:val="EFDE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3A270B"/>
    <w:multiLevelType w:val="hybridMultilevel"/>
    <w:tmpl w:val="39B8B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5106A8"/>
    <w:multiLevelType w:val="hybridMultilevel"/>
    <w:tmpl w:val="E8884F46"/>
    <w:lvl w:ilvl="0" w:tplc="C8E81094">
      <w:start w:val="1"/>
      <w:numFmt w:val="bullet"/>
      <w:pStyle w:val="TitleHeader"/>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 w15:restartNumberingAfterBreak="0">
    <w:nsid w:val="5F980510"/>
    <w:multiLevelType w:val="hybridMultilevel"/>
    <w:tmpl w:val="B6F8F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CF8"/>
    <w:rsid w:val="00415BE6"/>
    <w:rsid w:val="00B84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98921"/>
  <w15:chartTrackingRefBased/>
  <w15:docId w15:val="{80B74218-4379-4B50-8C85-1C2E3FBCC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4C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Header">
    <w:name w:val="Title Header"/>
    <w:basedOn w:val="ListParagraph"/>
    <w:link w:val="TitleHeaderChar"/>
    <w:qFormat/>
    <w:rsid w:val="00B84CF8"/>
    <w:pPr>
      <w:numPr>
        <w:numId w:val="1"/>
      </w:numPr>
      <w:spacing w:before="120" w:after="0" w:line="276" w:lineRule="auto"/>
      <w:ind w:hanging="357"/>
    </w:pPr>
    <w:rPr>
      <w:rFonts w:ascii="Arial" w:hAnsi="Arial" w:cs="Arial"/>
      <w:b/>
      <w:color w:val="FFFFFF"/>
      <w:sz w:val="32"/>
      <w:szCs w:val="32"/>
    </w:rPr>
  </w:style>
  <w:style w:type="character" w:customStyle="1" w:styleId="TitleHeaderChar">
    <w:name w:val="Title Header Char"/>
    <w:basedOn w:val="DefaultParagraphFont"/>
    <w:link w:val="TitleHeader"/>
    <w:rsid w:val="00B84CF8"/>
    <w:rPr>
      <w:rFonts w:ascii="Arial" w:hAnsi="Arial" w:cs="Arial"/>
      <w:b/>
      <w:color w:val="FFFFFF"/>
      <w:sz w:val="32"/>
      <w:szCs w:val="32"/>
    </w:rPr>
  </w:style>
  <w:style w:type="paragraph" w:styleId="ListParagraph">
    <w:name w:val="List Paragraph"/>
    <w:basedOn w:val="Normal"/>
    <w:uiPriority w:val="34"/>
    <w:qFormat/>
    <w:rsid w:val="00B84C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 Food Policy</dc:title>
  <dc:subject>
  </dc:subject>
  <dc:creator>Mark Hopkins</dc:creator>
  <cp:keywords>
  </cp:keywords>
  <dc:description>
  </dc:description>
  <cp:lastModifiedBy>Mark Hopkins</cp:lastModifiedBy>
  <cp:revision>1</cp:revision>
  <dcterms:created xsi:type="dcterms:W3CDTF">2022-07-05T13:41:00Z</dcterms:created>
  <dcterms:modified xsi:type="dcterms:W3CDTF">2022-07-05T13:47:49Z</dcterms:modified>
</cp:coreProperties>
</file>