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6B" w:rsidRDefault="00174E6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604600D6" wp14:anchorId="487C3690">
            <wp:simplePos x="0" y="0"/>
            <wp:positionH relativeFrom="column">
              <wp:posOffset>-533526</wp:posOffset>
            </wp:positionH>
            <wp:positionV relativeFrom="paragraph">
              <wp:posOffset>-614038</wp:posOffset>
            </wp:positionV>
            <wp:extent cx="1912620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526" w:rsidRDefault="00CE5F48">
      <w:pPr>
        <w:rPr>
          <w:b/>
          <w:color w:val="C00000"/>
          <w:sz w:val="28"/>
          <w:szCs w:val="28"/>
        </w:rPr>
      </w:pPr>
      <w:r w:rsidRPr="003A7817">
        <w:rPr>
          <w:b/>
          <w:color w:val="C00000"/>
          <w:sz w:val="28"/>
          <w:szCs w:val="28"/>
        </w:rPr>
        <w:t xml:space="preserve">Disability Questions – Equality </w:t>
      </w:r>
      <w:r w:rsidR="00843FF1">
        <w:rPr>
          <w:b/>
          <w:color w:val="C00000"/>
          <w:sz w:val="28"/>
          <w:szCs w:val="28"/>
        </w:rPr>
        <w:t>P</w:t>
      </w:r>
      <w:r w:rsidRPr="003A7817">
        <w:rPr>
          <w:b/>
          <w:color w:val="C00000"/>
          <w:sz w:val="28"/>
          <w:szCs w:val="28"/>
        </w:rPr>
        <w:t>rompts</w:t>
      </w:r>
      <w:r w:rsidR="0083363C">
        <w:rPr>
          <w:b/>
          <w:color w:val="C00000"/>
          <w:sz w:val="28"/>
          <w:szCs w:val="28"/>
        </w:rPr>
        <w:t xml:space="preserve"> for Collaborative Partners</w:t>
      </w:r>
    </w:p>
    <w:p w:rsidRPr="007D5526" w:rsidR="003A7817" w:rsidRDefault="00CE5F48">
      <w:pPr>
        <w:rPr>
          <w:b/>
          <w:color w:val="C00000"/>
          <w:sz w:val="28"/>
          <w:szCs w:val="28"/>
        </w:rPr>
      </w:pPr>
      <w:r>
        <w:t xml:space="preserve">Disability encompasses: - </w:t>
      </w:r>
      <w:r w:rsidR="00843FF1">
        <w:t>specific learning differences, medical conditions, autism and mental health conditions</w:t>
      </w:r>
    </w:p>
    <w:p w:rsidR="009562D7" w:rsidRDefault="009562D7"/>
    <w:p w:rsidR="007D5526" w:rsidP="009562D7" w:rsidRDefault="007D5526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Partner:</w:t>
      </w:r>
    </w:p>
    <w:p w:rsidR="0083363C" w:rsidP="0083363C" w:rsidRDefault="0083363C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Programme Leader: </w:t>
      </w:r>
    </w:p>
    <w:p w:rsidR="007D5526" w:rsidP="009562D7" w:rsidRDefault="007D5526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Account Manager (EP</w:t>
      </w:r>
      <w:bookmarkStart w:name="_GoBack" w:id="0"/>
      <w:bookmarkEnd w:id="0"/>
      <w:r>
        <w:rPr>
          <w:b/>
          <w:sz w:val="28"/>
          <w:szCs w:val="28"/>
        </w:rPr>
        <w:t>):</w:t>
      </w:r>
    </w:p>
    <w:p w:rsidR="007D5526" w:rsidP="007D5526" w:rsidRDefault="007D5526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Faculty</w:t>
      </w:r>
      <w:r w:rsidR="0083363C">
        <w:rPr>
          <w:b/>
          <w:sz w:val="28"/>
          <w:szCs w:val="28"/>
        </w:rPr>
        <w:t xml:space="preserve"> / UWL</w:t>
      </w:r>
      <w:r>
        <w:rPr>
          <w:b/>
          <w:sz w:val="28"/>
          <w:szCs w:val="28"/>
        </w:rPr>
        <w:t xml:space="preserve">: </w:t>
      </w:r>
    </w:p>
    <w:p w:rsidR="007D5526" w:rsidP="009562D7" w:rsidRDefault="009562D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Proposed date</w:t>
      </w:r>
      <w:r w:rsidR="00C5218C">
        <w:rPr>
          <w:b/>
          <w:sz w:val="28"/>
          <w:szCs w:val="28"/>
        </w:rPr>
        <w:t xml:space="preserve"> of </w:t>
      </w:r>
      <w:r w:rsidR="0083363C">
        <w:rPr>
          <w:b/>
          <w:sz w:val="28"/>
          <w:szCs w:val="28"/>
        </w:rPr>
        <w:t>Approval/</w:t>
      </w:r>
      <w:r w:rsidR="007D5526">
        <w:rPr>
          <w:b/>
          <w:sz w:val="28"/>
          <w:szCs w:val="28"/>
        </w:rPr>
        <w:t>Collaborative</w:t>
      </w:r>
      <w:r>
        <w:rPr>
          <w:b/>
          <w:sz w:val="28"/>
          <w:szCs w:val="28"/>
        </w:rPr>
        <w:t xml:space="preserve"> </w:t>
      </w:r>
      <w:r w:rsidR="007D5526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eview</w:t>
      </w:r>
      <w:r>
        <w:rPr>
          <w:sz w:val="28"/>
          <w:szCs w:val="28"/>
        </w:rPr>
        <w:t xml:space="preserve">: </w:t>
      </w:r>
    </w:p>
    <w:p w:rsidR="007D5526" w:rsidP="009562D7" w:rsidRDefault="007D5526">
      <w:pPr>
        <w:pStyle w:val="LO-normal"/>
        <w:rPr>
          <w:sz w:val="28"/>
          <w:szCs w:val="28"/>
        </w:rPr>
      </w:pPr>
    </w:p>
    <w:p w:rsidR="009562D7" w:rsidP="009562D7" w:rsidRDefault="009562D7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>Notes:</w:t>
      </w:r>
    </w:p>
    <w:p w:rsidR="0083363C" w:rsidP="009562D7" w:rsidRDefault="0083363C">
      <w:pPr>
        <w:pStyle w:val="LO-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 be completed by the Partners Programme Leader/Subject Team </w:t>
      </w:r>
    </w:p>
    <w:p w:rsidR="009562D7" w:rsidP="009562D7" w:rsidRDefault="009562D7">
      <w:pPr>
        <w:pStyle w:val="LO-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You need to allow the </w:t>
      </w:r>
      <w:r w:rsidR="0083363C">
        <w:rPr>
          <w:sz w:val="22"/>
          <w:szCs w:val="22"/>
        </w:rPr>
        <w:t xml:space="preserve">Disability Services </w:t>
      </w:r>
      <w:r>
        <w:rPr>
          <w:sz w:val="22"/>
          <w:szCs w:val="22"/>
        </w:rPr>
        <w:t xml:space="preserve">Reviewer </w:t>
      </w:r>
      <w:r w:rsidR="0083363C">
        <w:rPr>
          <w:sz w:val="22"/>
          <w:szCs w:val="22"/>
        </w:rPr>
        <w:t>4</w:t>
      </w:r>
      <w:r>
        <w:rPr>
          <w:sz w:val="22"/>
          <w:szCs w:val="22"/>
        </w:rPr>
        <w:t xml:space="preserve"> weeks to review your equality prompts submission</w:t>
      </w:r>
    </w:p>
    <w:p w:rsidR="009562D7" w:rsidP="009562D7" w:rsidRDefault="009562D7">
      <w:pPr>
        <w:pStyle w:val="LO-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satisfactory response may include an admission that the team doesn’t know, but will do something about it, as a definite plan of action</w:t>
      </w:r>
      <w:r>
        <w:rPr>
          <w:color w:val="1F497D"/>
        </w:rPr>
        <w:t xml:space="preserve"> </w:t>
      </w:r>
      <w:r>
        <w:rPr>
          <w:sz w:val="22"/>
          <w:szCs w:val="22"/>
        </w:rPr>
        <w:t>(please indicate how the action plan will be monitored).</w:t>
      </w:r>
      <w:r>
        <w:rPr>
          <w:color w:val="1F497D"/>
        </w:rPr>
        <w:t xml:space="preserve"> </w:t>
      </w:r>
    </w:p>
    <w:p w:rsidR="009562D7" w:rsidRDefault="009562D7"/>
    <w:p w:rsidR="0083363C" w:rsidRDefault="0083363C">
      <w:r>
        <w:t>Disability Services</w:t>
      </w:r>
    </w:p>
    <w:p w:rsidRPr="003A7817" w:rsidR="003A7817" w:rsidP="003A7817" w:rsidRDefault="003A7817">
      <w:pPr>
        <w:spacing w:after="0" w:line="240" w:lineRule="auto"/>
        <w:rPr>
          <w:rFonts w:cs="Arial"/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819"/>
        <w:gridCol w:w="4819"/>
      </w:tblGrid>
      <w:tr w:rsidRPr="0083363C" w:rsidR="0083363C" w:rsidTr="0083363C">
        <w:tc>
          <w:tcPr>
            <w:tcW w:w="3681" w:type="dxa"/>
            <w:shd w:val="clear" w:color="auto" w:fill="auto"/>
          </w:tcPr>
          <w:p w:rsidRPr="0083363C" w:rsidR="0083363C" w:rsidP="0083363C" w:rsidRDefault="0083363C">
            <w:pPr>
              <w:pStyle w:val="LO-normal"/>
              <w:rPr>
                <w:b/>
              </w:rPr>
            </w:pPr>
            <w:r w:rsidRPr="0083363C">
              <w:rPr>
                <w:b/>
              </w:rPr>
              <w:t>Equality Prompts</w:t>
            </w:r>
          </w:p>
          <w:p w:rsidRPr="0083363C" w:rsidR="0083363C" w:rsidP="0083363C" w:rsidRDefault="0083363C">
            <w:pPr>
              <w:rPr>
                <w:rFonts w:cs="Arial"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4819" w:type="dxa"/>
            <w:shd w:val="clear" w:color="auto" w:fill="auto"/>
          </w:tcPr>
          <w:p w:rsidRPr="0083363C" w:rsidR="0083363C" w:rsidP="0083363C" w:rsidRDefault="0083363C">
            <w:pPr>
              <w:tabs>
                <w:tab w:val="left" w:pos="2960"/>
              </w:tabs>
              <w:rPr>
                <w:rFonts w:cs="Arial"/>
                <w:b/>
                <w:color w:val="FFFFFF" w:themeColor="background1"/>
              </w:rPr>
            </w:pPr>
            <w:r w:rsidRPr="0083363C">
              <w:rPr>
                <w:b/>
                <w:sz w:val="24"/>
              </w:rPr>
              <w:t>Commentary from Partner / Programme Team</w:t>
            </w:r>
          </w:p>
        </w:tc>
        <w:tc>
          <w:tcPr>
            <w:tcW w:w="4819" w:type="dxa"/>
            <w:shd w:val="clear" w:color="auto" w:fill="auto"/>
          </w:tcPr>
          <w:p w:rsidRPr="0083363C" w:rsidR="0083363C" w:rsidP="003A7817" w:rsidRDefault="0083363C">
            <w:pPr>
              <w:rPr>
                <w:rFonts w:cs="Arial"/>
                <w:b/>
                <w:color w:val="FFFFFF" w:themeColor="background1"/>
              </w:rPr>
            </w:pPr>
            <w:r w:rsidRPr="0083363C">
              <w:rPr>
                <w:b/>
                <w:sz w:val="24"/>
              </w:rPr>
              <w:t>Commentary from Disability Services Reviewer</w:t>
            </w:r>
          </w:p>
        </w:tc>
      </w:tr>
      <w:tr w:rsidRPr="0083363C" w:rsidR="0083363C" w:rsidTr="0083363C">
        <w:tc>
          <w:tcPr>
            <w:tcW w:w="3681" w:type="dxa"/>
            <w:shd w:val="clear" w:color="auto" w:fill="auto"/>
          </w:tcPr>
          <w:p w:rsidRPr="0083363C" w:rsidR="0083363C" w:rsidP="0083363C" w:rsidRDefault="0083363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3363C">
              <w:rPr>
                <w:rFonts w:cs="Arial"/>
              </w:rPr>
              <w:t>How are disabled applicants encouraged to disclose their disability, medical condition or mental health issue to the college?</w:t>
            </w:r>
          </w:p>
        </w:tc>
        <w:tc>
          <w:tcPr>
            <w:tcW w:w="4819" w:type="dxa"/>
            <w:shd w:val="clear" w:color="auto" w:fill="auto"/>
          </w:tcPr>
          <w:p w:rsidRPr="0083363C" w:rsidR="0083363C" w:rsidP="003A7817" w:rsidRDefault="0083363C">
            <w:pPr>
              <w:rPr>
                <w:rFonts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Pr="0083363C" w:rsidR="0083363C" w:rsidP="003A7817" w:rsidRDefault="0083363C">
            <w:pPr>
              <w:rPr>
                <w:rFonts w:cs="Arial"/>
                <w:b/>
              </w:rPr>
            </w:pPr>
          </w:p>
        </w:tc>
      </w:tr>
      <w:tr w:rsidRPr="0083363C" w:rsidR="0083363C" w:rsidTr="0083363C">
        <w:tc>
          <w:tcPr>
            <w:tcW w:w="3681" w:type="dxa"/>
            <w:shd w:val="clear" w:color="auto" w:fill="auto"/>
          </w:tcPr>
          <w:p w:rsidRPr="0083363C" w:rsidR="0083363C" w:rsidP="0083363C" w:rsidRDefault="0083363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3363C">
              <w:rPr>
                <w:rFonts w:cs="Arial"/>
              </w:rPr>
              <w:t xml:space="preserve">How does the college encourage and promote disclosure via </w:t>
            </w:r>
            <w:r w:rsidRPr="0083363C">
              <w:rPr>
                <w:rFonts w:cs="Arial"/>
              </w:rPr>
              <w:lastRenderedPageBreak/>
              <w:t>publications/open days/applications process?</w:t>
            </w:r>
          </w:p>
          <w:p w:rsidRPr="0083363C" w:rsidR="0083363C" w:rsidP="00C220C9" w:rsidRDefault="0083363C">
            <w:pPr>
              <w:rPr>
                <w:rFonts w:cs="Arial"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</w:tcPr>
          <w:p w:rsidRPr="0083363C" w:rsidR="0083363C" w:rsidP="003A7817" w:rsidRDefault="0083363C">
            <w:pPr>
              <w:rPr>
                <w:rFonts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Pr="0083363C" w:rsidR="0083363C" w:rsidP="003A7817" w:rsidRDefault="0083363C">
            <w:pPr>
              <w:rPr>
                <w:rFonts w:cs="Arial"/>
                <w:b/>
              </w:rPr>
            </w:pPr>
          </w:p>
        </w:tc>
      </w:tr>
      <w:tr w:rsidRPr="0083363C" w:rsidR="0083363C" w:rsidTr="0083363C">
        <w:tc>
          <w:tcPr>
            <w:tcW w:w="3681" w:type="dxa"/>
            <w:shd w:val="clear" w:color="auto" w:fill="auto"/>
          </w:tcPr>
          <w:p w:rsidRPr="0083363C" w:rsidR="0083363C" w:rsidP="0083363C" w:rsidRDefault="0083363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3363C">
              <w:rPr>
                <w:rFonts w:cs="Arial"/>
              </w:rPr>
              <w:t>What processes are in place to engage with disabled applicants’ pre-enrolment?</w:t>
            </w:r>
          </w:p>
          <w:p w:rsidRPr="0083363C" w:rsidR="0083363C" w:rsidP="00C220C9" w:rsidRDefault="0083363C">
            <w:pPr>
              <w:rPr>
                <w:rFonts w:cs="Arial"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</w:tcPr>
          <w:p w:rsidRPr="0083363C" w:rsidR="0083363C" w:rsidP="003A7817" w:rsidRDefault="0083363C">
            <w:pPr>
              <w:rPr>
                <w:rFonts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Pr="0083363C" w:rsidR="0083363C" w:rsidP="003A7817" w:rsidRDefault="0083363C">
            <w:pPr>
              <w:rPr>
                <w:rFonts w:cs="Arial"/>
                <w:b/>
              </w:rPr>
            </w:pPr>
          </w:p>
        </w:tc>
      </w:tr>
      <w:tr w:rsidRPr="0083363C" w:rsidR="0083363C" w:rsidTr="0083363C">
        <w:tc>
          <w:tcPr>
            <w:tcW w:w="3681" w:type="dxa"/>
            <w:shd w:val="clear" w:color="auto" w:fill="auto"/>
          </w:tcPr>
          <w:p w:rsidRPr="0083363C" w:rsidR="0083363C" w:rsidP="0083363C" w:rsidRDefault="0083363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3363C">
              <w:rPr>
                <w:rFonts w:cs="Arial"/>
              </w:rPr>
              <w:t>How does the college ensure that disabled applicants/students are advised about the funding available to them for their disability support for their course – such as Disabled Students Allowances?</w:t>
            </w:r>
          </w:p>
          <w:p w:rsidRPr="0083363C" w:rsidR="0083363C" w:rsidP="00C220C9" w:rsidRDefault="0083363C">
            <w:pPr>
              <w:rPr>
                <w:rFonts w:cs="Arial"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</w:tcPr>
          <w:p w:rsidRPr="0083363C" w:rsidR="0083363C" w:rsidP="003A7817" w:rsidRDefault="0083363C">
            <w:pPr>
              <w:rPr>
                <w:rFonts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Pr="0083363C" w:rsidR="0083363C" w:rsidP="003A7817" w:rsidRDefault="0083363C">
            <w:pPr>
              <w:rPr>
                <w:rFonts w:cs="Arial"/>
                <w:b/>
              </w:rPr>
            </w:pPr>
          </w:p>
        </w:tc>
      </w:tr>
      <w:tr w:rsidRPr="0083363C" w:rsidR="0083363C" w:rsidTr="0083363C">
        <w:tc>
          <w:tcPr>
            <w:tcW w:w="3681" w:type="dxa"/>
            <w:shd w:val="clear" w:color="auto" w:fill="auto"/>
          </w:tcPr>
          <w:p w:rsidRPr="0083363C" w:rsidR="0083363C" w:rsidP="0083363C" w:rsidRDefault="0083363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3363C">
              <w:rPr>
                <w:rFonts w:cs="Arial"/>
              </w:rPr>
              <w:t>How are academic staff at the college alerted to the reasonable adjustments for disabled students within their modules in line with GDPR?</w:t>
            </w:r>
          </w:p>
          <w:p w:rsidRPr="0083363C" w:rsidR="0083363C" w:rsidP="003A7817" w:rsidRDefault="0083363C">
            <w:pPr>
              <w:rPr>
                <w:rFonts w:cs="Arial"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</w:tcPr>
          <w:p w:rsidRPr="0083363C" w:rsidR="0083363C" w:rsidP="003A7817" w:rsidRDefault="0083363C">
            <w:pPr>
              <w:rPr>
                <w:rFonts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Pr="0083363C" w:rsidR="0083363C" w:rsidP="003A7817" w:rsidRDefault="0083363C">
            <w:pPr>
              <w:rPr>
                <w:rFonts w:cs="Arial"/>
                <w:b/>
              </w:rPr>
            </w:pPr>
          </w:p>
        </w:tc>
      </w:tr>
      <w:tr w:rsidRPr="0083363C" w:rsidR="0083363C" w:rsidTr="0083363C">
        <w:tc>
          <w:tcPr>
            <w:tcW w:w="3681" w:type="dxa"/>
            <w:shd w:val="clear" w:color="auto" w:fill="auto"/>
          </w:tcPr>
          <w:p w:rsidRPr="0083363C" w:rsidR="0083363C" w:rsidP="0083363C" w:rsidRDefault="0083363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3363C">
              <w:rPr>
                <w:rFonts w:cs="Arial"/>
              </w:rPr>
              <w:t>What services are available at the college to meet the Non-Medical Helpers support for disabled students? This will include note takers, mobility supporters, library assistants etc.</w:t>
            </w:r>
          </w:p>
          <w:p w:rsidRPr="0083363C" w:rsidR="0083363C" w:rsidP="003A7817" w:rsidRDefault="0083363C">
            <w:pPr>
              <w:rPr>
                <w:rFonts w:cs="Arial"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</w:tcPr>
          <w:p w:rsidRPr="0083363C" w:rsidR="0083363C" w:rsidP="003A7817" w:rsidRDefault="0083363C">
            <w:pPr>
              <w:rPr>
                <w:rFonts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Pr="0083363C" w:rsidR="0083363C" w:rsidP="003A7817" w:rsidRDefault="0083363C">
            <w:pPr>
              <w:rPr>
                <w:rFonts w:cs="Arial"/>
                <w:b/>
              </w:rPr>
            </w:pPr>
          </w:p>
        </w:tc>
      </w:tr>
      <w:tr w:rsidRPr="0083363C" w:rsidR="0083363C" w:rsidTr="0083363C">
        <w:tc>
          <w:tcPr>
            <w:tcW w:w="3681" w:type="dxa"/>
            <w:shd w:val="clear" w:color="auto" w:fill="auto"/>
          </w:tcPr>
          <w:p w:rsidRPr="0083363C" w:rsidR="0083363C" w:rsidP="0083363C" w:rsidRDefault="0083363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3363C">
              <w:rPr>
                <w:rFonts w:cs="Arial"/>
              </w:rPr>
              <w:t>What training events are available for staff at the college around Disability/Mental Health related issues?</w:t>
            </w:r>
          </w:p>
          <w:p w:rsidRPr="0083363C" w:rsidR="0083363C" w:rsidP="003A7817" w:rsidRDefault="0083363C">
            <w:pPr>
              <w:rPr>
                <w:rFonts w:cs="Arial" w:asciiTheme="minorHAnsi" w:hAnsiTheme="minorHAnsi"/>
              </w:rPr>
            </w:pPr>
          </w:p>
        </w:tc>
        <w:tc>
          <w:tcPr>
            <w:tcW w:w="4819" w:type="dxa"/>
            <w:shd w:val="clear" w:color="auto" w:fill="auto"/>
          </w:tcPr>
          <w:p w:rsidRPr="0083363C" w:rsidR="0083363C" w:rsidP="003A7817" w:rsidRDefault="0083363C">
            <w:pPr>
              <w:rPr>
                <w:rFonts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Pr="0083363C" w:rsidR="0083363C" w:rsidP="003A7817" w:rsidRDefault="0083363C">
            <w:pPr>
              <w:rPr>
                <w:rFonts w:cs="Arial"/>
                <w:b/>
              </w:rPr>
            </w:pPr>
          </w:p>
        </w:tc>
      </w:tr>
      <w:tr w:rsidRPr="0083363C" w:rsidR="0083363C" w:rsidTr="0083363C">
        <w:tc>
          <w:tcPr>
            <w:tcW w:w="3681" w:type="dxa"/>
            <w:shd w:val="clear" w:color="auto" w:fill="auto"/>
          </w:tcPr>
          <w:p w:rsidRPr="0083363C" w:rsidR="0083363C" w:rsidP="0083363C" w:rsidRDefault="0083363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3363C">
              <w:rPr>
                <w:rFonts w:cs="Arial"/>
              </w:rPr>
              <w:lastRenderedPageBreak/>
              <w:t>Other comments</w:t>
            </w:r>
          </w:p>
        </w:tc>
        <w:tc>
          <w:tcPr>
            <w:tcW w:w="4819" w:type="dxa"/>
            <w:shd w:val="clear" w:color="auto" w:fill="auto"/>
          </w:tcPr>
          <w:p w:rsidR="0083363C" w:rsidP="003A7817" w:rsidRDefault="0083363C">
            <w:pPr>
              <w:rPr>
                <w:rFonts w:cs="Arial"/>
                <w:b/>
              </w:rPr>
            </w:pPr>
          </w:p>
          <w:p w:rsidR="0083363C" w:rsidP="003A7817" w:rsidRDefault="0083363C">
            <w:pPr>
              <w:rPr>
                <w:rFonts w:cs="Arial"/>
                <w:b/>
              </w:rPr>
            </w:pPr>
          </w:p>
          <w:p w:rsidRPr="0083363C" w:rsidR="0083363C" w:rsidP="003A7817" w:rsidRDefault="0083363C">
            <w:pPr>
              <w:rPr>
                <w:rFonts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Pr="0083363C" w:rsidR="0083363C" w:rsidP="003A7817" w:rsidRDefault="0083363C">
            <w:pPr>
              <w:rPr>
                <w:rFonts w:cs="Arial"/>
                <w:b/>
              </w:rPr>
            </w:pPr>
          </w:p>
        </w:tc>
      </w:tr>
    </w:tbl>
    <w:p w:rsidR="00CE5F48" w:rsidP="003A7817" w:rsidRDefault="00CE5F48"/>
    <w:p w:rsidR="0083363C" w:rsidP="0083363C" w:rsidRDefault="0083363C">
      <w:pPr>
        <w:pStyle w:val="LO-normal"/>
        <w:ind w:hanging="720"/>
        <w:rPr>
          <w:rFonts w:ascii="Noto Sans Symbols" w:hAnsi="Noto Sans Symbols" w:eastAsia="Noto Sans Symbols" w:cs="Noto Sans Symbols"/>
          <w:color w:val="000000"/>
          <w:sz w:val="48"/>
          <w:szCs w:val="48"/>
        </w:rPr>
      </w:pPr>
      <w:r>
        <w:rPr>
          <w:color w:val="000000"/>
        </w:rPr>
        <w:t xml:space="preserve">Thank you, the prompts have been responded to fully.     </w:t>
      </w:r>
      <w:r>
        <w:rPr>
          <w:rFonts w:ascii="Noto Sans Symbols" w:hAnsi="Noto Sans Symbols" w:eastAsia="Noto Sans Symbols" w:cs="Noto Sans Symbols"/>
          <w:color w:val="000000"/>
          <w:sz w:val="48"/>
          <w:szCs w:val="48"/>
        </w:rPr>
        <w:t>□</w:t>
      </w:r>
    </w:p>
    <w:p w:rsidR="0083363C" w:rsidP="0083363C" w:rsidRDefault="0083363C">
      <w:pPr>
        <w:pStyle w:val="LO-normal"/>
        <w:ind w:hanging="720"/>
        <w:rPr>
          <w:color w:val="000000"/>
        </w:rPr>
      </w:pPr>
    </w:p>
    <w:p w:rsidR="0083363C" w:rsidP="0083363C" w:rsidRDefault="0083363C">
      <w:pPr>
        <w:pStyle w:val="LO-normal"/>
        <w:ind w:hanging="720"/>
        <w:rPr>
          <w:rFonts w:ascii="Noto Sans Symbols" w:hAnsi="Noto Sans Symbols" w:eastAsia="Noto Sans Symbols" w:cs="Noto Sans Symbols"/>
          <w:color w:val="000000"/>
          <w:sz w:val="48"/>
          <w:szCs w:val="48"/>
        </w:rPr>
      </w:pPr>
      <w:r>
        <w:rPr>
          <w:color w:val="000000"/>
        </w:rPr>
        <w:t xml:space="preserve">There is more work required regarding these prompts – please see my comments </w:t>
      </w:r>
      <w:r>
        <w:rPr>
          <w:rFonts w:ascii="Noto Sans Symbols" w:hAnsi="Noto Sans Symbols" w:eastAsia="Noto Sans Symbols" w:cs="Noto Sans Symbols"/>
          <w:color w:val="000000"/>
          <w:sz w:val="48"/>
          <w:szCs w:val="48"/>
        </w:rPr>
        <w:t>□</w:t>
      </w:r>
    </w:p>
    <w:p w:rsidR="0083363C" w:rsidP="0083363C" w:rsidRDefault="0083363C">
      <w:pPr>
        <w:pStyle w:val="LO-normal"/>
        <w:ind w:hanging="720"/>
      </w:pPr>
    </w:p>
    <w:p w:rsidR="0083363C" w:rsidP="0083363C" w:rsidRDefault="0083363C">
      <w:pPr>
        <w:pStyle w:val="LO-normal"/>
      </w:pPr>
    </w:p>
    <w:p w:rsidR="0083363C" w:rsidP="0083363C" w:rsidRDefault="0083363C">
      <w:pPr>
        <w:pStyle w:val="LO-normal"/>
      </w:pPr>
    </w:p>
    <w:p w:rsidR="0083363C" w:rsidP="0083363C" w:rsidRDefault="0083363C">
      <w:pPr>
        <w:pStyle w:val="LO-normal"/>
      </w:pPr>
      <w:r>
        <w:rPr>
          <w:b/>
        </w:rPr>
        <w:t>Signed by Disability Services Reviewer</w:t>
      </w:r>
      <w:r>
        <w:t>:</w:t>
      </w:r>
    </w:p>
    <w:p w:rsidR="0083363C" w:rsidP="0083363C" w:rsidRDefault="0083363C">
      <w:pPr>
        <w:pStyle w:val="LO-normal"/>
      </w:pPr>
    </w:p>
    <w:p w:rsidR="0083363C" w:rsidP="0083363C" w:rsidRDefault="0083363C">
      <w:pPr>
        <w:pStyle w:val="LO-normal"/>
      </w:pPr>
    </w:p>
    <w:p w:rsidR="0083363C" w:rsidP="0083363C" w:rsidRDefault="0083363C">
      <w:pPr>
        <w:pStyle w:val="LO-normal"/>
      </w:pPr>
      <w:r>
        <w:rPr>
          <w:b/>
        </w:rPr>
        <w:t>Name of Disability Services Reviewer</w:t>
      </w:r>
      <w:r>
        <w:t xml:space="preserve">: </w:t>
      </w:r>
    </w:p>
    <w:p w:rsidR="0083363C" w:rsidP="0083363C" w:rsidRDefault="0083363C">
      <w:pPr>
        <w:pStyle w:val="LO-normal"/>
      </w:pPr>
    </w:p>
    <w:p w:rsidR="0083363C" w:rsidP="0083363C" w:rsidRDefault="0083363C">
      <w:pPr>
        <w:pStyle w:val="LO-normal"/>
      </w:pPr>
    </w:p>
    <w:p w:rsidR="0083363C" w:rsidP="0083363C" w:rsidRDefault="0083363C">
      <w:pPr>
        <w:pStyle w:val="LO-normal"/>
      </w:pPr>
    </w:p>
    <w:p w:rsidR="0083363C" w:rsidP="0083363C" w:rsidRDefault="0083363C">
      <w:pPr>
        <w:pStyle w:val="LO-normal"/>
      </w:pPr>
      <w:r>
        <w:rPr>
          <w:b/>
        </w:rPr>
        <w:t>Date:</w:t>
      </w:r>
    </w:p>
    <w:p w:rsidR="0083363C" w:rsidP="0083363C" w:rsidRDefault="0083363C">
      <w:pPr>
        <w:pStyle w:val="LO-normal"/>
      </w:pPr>
    </w:p>
    <w:p w:rsidRPr="0083363C" w:rsidR="0083363C" w:rsidP="003A7817" w:rsidRDefault="0083363C"/>
    <w:sectPr w:rsidRPr="0083363C" w:rsidR="0083363C" w:rsidSect="007D55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615" w:rsidRDefault="00E65615" w:rsidP="00174E6B">
      <w:pPr>
        <w:spacing w:after="0" w:line="240" w:lineRule="auto"/>
      </w:pPr>
      <w:r>
        <w:separator/>
      </w:r>
    </w:p>
  </w:endnote>
  <w:endnote w:type="continuationSeparator" w:id="0">
    <w:p w:rsidR="00E65615" w:rsidRDefault="00E65615" w:rsidP="0017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615" w:rsidRDefault="00E65615" w:rsidP="00174E6B">
      <w:pPr>
        <w:spacing w:after="0" w:line="240" w:lineRule="auto"/>
      </w:pPr>
      <w:r>
        <w:separator/>
      </w:r>
    </w:p>
  </w:footnote>
  <w:footnote w:type="continuationSeparator" w:id="0">
    <w:p w:rsidR="00E65615" w:rsidRDefault="00E65615" w:rsidP="0017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C4778"/>
    <w:multiLevelType w:val="hybridMultilevel"/>
    <w:tmpl w:val="767E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3784"/>
    <w:multiLevelType w:val="hybridMultilevel"/>
    <w:tmpl w:val="9C9809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8C1CED"/>
    <w:multiLevelType w:val="multilevel"/>
    <w:tmpl w:val="EFA2A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48"/>
    <w:rsid w:val="00004915"/>
    <w:rsid w:val="00012668"/>
    <w:rsid w:val="00021998"/>
    <w:rsid w:val="00046983"/>
    <w:rsid w:val="00050344"/>
    <w:rsid w:val="00086F5F"/>
    <w:rsid w:val="000878C3"/>
    <w:rsid w:val="000A5278"/>
    <w:rsid w:val="000A72D5"/>
    <w:rsid w:val="000B5BEF"/>
    <w:rsid w:val="000C6D8F"/>
    <w:rsid w:val="000D7F1E"/>
    <w:rsid w:val="000F6208"/>
    <w:rsid w:val="0011443C"/>
    <w:rsid w:val="00116D05"/>
    <w:rsid w:val="00117194"/>
    <w:rsid w:val="00121DCE"/>
    <w:rsid w:val="0015135A"/>
    <w:rsid w:val="00153BFD"/>
    <w:rsid w:val="00174E6B"/>
    <w:rsid w:val="001A6578"/>
    <w:rsid w:val="001A7D89"/>
    <w:rsid w:val="001B0115"/>
    <w:rsid w:val="001B2788"/>
    <w:rsid w:val="001B4291"/>
    <w:rsid w:val="001B55EF"/>
    <w:rsid w:val="001C1B3A"/>
    <w:rsid w:val="001E0902"/>
    <w:rsid w:val="001F05C8"/>
    <w:rsid w:val="00211110"/>
    <w:rsid w:val="00237FDF"/>
    <w:rsid w:val="00247BDC"/>
    <w:rsid w:val="00257846"/>
    <w:rsid w:val="0026725D"/>
    <w:rsid w:val="00285927"/>
    <w:rsid w:val="002A0633"/>
    <w:rsid w:val="002B4DDE"/>
    <w:rsid w:val="002C3F3B"/>
    <w:rsid w:val="002C575F"/>
    <w:rsid w:val="00301E98"/>
    <w:rsid w:val="00361363"/>
    <w:rsid w:val="00363927"/>
    <w:rsid w:val="00371C8C"/>
    <w:rsid w:val="00374DCF"/>
    <w:rsid w:val="0037695E"/>
    <w:rsid w:val="003872EB"/>
    <w:rsid w:val="00396BED"/>
    <w:rsid w:val="003A7817"/>
    <w:rsid w:val="003D7AE9"/>
    <w:rsid w:val="003E2AEB"/>
    <w:rsid w:val="003F0EAF"/>
    <w:rsid w:val="004146E8"/>
    <w:rsid w:val="00441494"/>
    <w:rsid w:val="00444BED"/>
    <w:rsid w:val="00455ECD"/>
    <w:rsid w:val="00465402"/>
    <w:rsid w:val="004707E2"/>
    <w:rsid w:val="00492699"/>
    <w:rsid w:val="00494DF6"/>
    <w:rsid w:val="004A3233"/>
    <w:rsid w:val="004A3E64"/>
    <w:rsid w:val="004B0844"/>
    <w:rsid w:val="004C0DBD"/>
    <w:rsid w:val="004C2BD1"/>
    <w:rsid w:val="004D1DC2"/>
    <w:rsid w:val="004F0033"/>
    <w:rsid w:val="004F0517"/>
    <w:rsid w:val="004F058E"/>
    <w:rsid w:val="00504C30"/>
    <w:rsid w:val="00523E41"/>
    <w:rsid w:val="00577D28"/>
    <w:rsid w:val="005804C6"/>
    <w:rsid w:val="00593AB1"/>
    <w:rsid w:val="005976B7"/>
    <w:rsid w:val="005E544B"/>
    <w:rsid w:val="00600051"/>
    <w:rsid w:val="00610B5F"/>
    <w:rsid w:val="00622C7A"/>
    <w:rsid w:val="00630BDB"/>
    <w:rsid w:val="0064381A"/>
    <w:rsid w:val="00646851"/>
    <w:rsid w:val="006726B5"/>
    <w:rsid w:val="006742B9"/>
    <w:rsid w:val="006838EE"/>
    <w:rsid w:val="00696BD3"/>
    <w:rsid w:val="006A038B"/>
    <w:rsid w:val="00704CFA"/>
    <w:rsid w:val="00706EFD"/>
    <w:rsid w:val="007145DE"/>
    <w:rsid w:val="007360A1"/>
    <w:rsid w:val="007619B1"/>
    <w:rsid w:val="00763DBA"/>
    <w:rsid w:val="00796717"/>
    <w:rsid w:val="007B389F"/>
    <w:rsid w:val="007B734F"/>
    <w:rsid w:val="007C3F58"/>
    <w:rsid w:val="007D519C"/>
    <w:rsid w:val="007D5526"/>
    <w:rsid w:val="007E2377"/>
    <w:rsid w:val="007E4651"/>
    <w:rsid w:val="007F0EDD"/>
    <w:rsid w:val="007F2CEA"/>
    <w:rsid w:val="007F3F65"/>
    <w:rsid w:val="00810B6C"/>
    <w:rsid w:val="00815A16"/>
    <w:rsid w:val="00816D08"/>
    <w:rsid w:val="0082452B"/>
    <w:rsid w:val="00825890"/>
    <w:rsid w:val="00832513"/>
    <w:rsid w:val="0083363C"/>
    <w:rsid w:val="00836E32"/>
    <w:rsid w:val="00843FF1"/>
    <w:rsid w:val="00844D2D"/>
    <w:rsid w:val="00851383"/>
    <w:rsid w:val="00857C45"/>
    <w:rsid w:val="0086429F"/>
    <w:rsid w:val="008704FA"/>
    <w:rsid w:val="00876C5D"/>
    <w:rsid w:val="00886B94"/>
    <w:rsid w:val="0089777C"/>
    <w:rsid w:val="008E1E63"/>
    <w:rsid w:val="008E769C"/>
    <w:rsid w:val="008F54B3"/>
    <w:rsid w:val="009069E1"/>
    <w:rsid w:val="009251D4"/>
    <w:rsid w:val="00926242"/>
    <w:rsid w:val="00951C99"/>
    <w:rsid w:val="009562D7"/>
    <w:rsid w:val="00966373"/>
    <w:rsid w:val="00967C4C"/>
    <w:rsid w:val="009A5141"/>
    <w:rsid w:val="009B14B0"/>
    <w:rsid w:val="009C0B75"/>
    <w:rsid w:val="009F3E87"/>
    <w:rsid w:val="00A15282"/>
    <w:rsid w:val="00A20CB8"/>
    <w:rsid w:val="00A25796"/>
    <w:rsid w:val="00A43CF3"/>
    <w:rsid w:val="00A458C4"/>
    <w:rsid w:val="00A80EAD"/>
    <w:rsid w:val="00AA06D3"/>
    <w:rsid w:val="00AA7F67"/>
    <w:rsid w:val="00AC6575"/>
    <w:rsid w:val="00AD2B6E"/>
    <w:rsid w:val="00B00EAA"/>
    <w:rsid w:val="00B0161F"/>
    <w:rsid w:val="00B15C53"/>
    <w:rsid w:val="00B36BD9"/>
    <w:rsid w:val="00B60C54"/>
    <w:rsid w:val="00B8427D"/>
    <w:rsid w:val="00B91F0A"/>
    <w:rsid w:val="00BA1BDF"/>
    <w:rsid w:val="00BB0C14"/>
    <w:rsid w:val="00BC7C5E"/>
    <w:rsid w:val="00BD07F1"/>
    <w:rsid w:val="00BF7932"/>
    <w:rsid w:val="00C3673C"/>
    <w:rsid w:val="00C45716"/>
    <w:rsid w:val="00C51229"/>
    <w:rsid w:val="00C5218C"/>
    <w:rsid w:val="00C53372"/>
    <w:rsid w:val="00C86D01"/>
    <w:rsid w:val="00CB24EB"/>
    <w:rsid w:val="00CC3424"/>
    <w:rsid w:val="00CD07A9"/>
    <w:rsid w:val="00CD4E8E"/>
    <w:rsid w:val="00CE3C53"/>
    <w:rsid w:val="00CE4630"/>
    <w:rsid w:val="00CE5F48"/>
    <w:rsid w:val="00CE6974"/>
    <w:rsid w:val="00D04692"/>
    <w:rsid w:val="00D05AE8"/>
    <w:rsid w:val="00D05D21"/>
    <w:rsid w:val="00D232E0"/>
    <w:rsid w:val="00D24625"/>
    <w:rsid w:val="00D25521"/>
    <w:rsid w:val="00D337A7"/>
    <w:rsid w:val="00D35750"/>
    <w:rsid w:val="00D42226"/>
    <w:rsid w:val="00D463DD"/>
    <w:rsid w:val="00D66743"/>
    <w:rsid w:val="00D73E91"/>
    <w:rsid w:val="00D80FF9"/>
    <w:rsid w:val="00D81E00"/>
    <w:rsid w:val="00DA0149"/>
    <w:rsid w:val="00DA28AC"/>
    <w:rsid w:val="00DB2B15"/>
    <w:rsid w:val="00DB58D7"/>
    <w:rsid w:val="00DB5FB5"/>
    <w:rsid w:val="00DC5FA8"/>
    <w:rsid w:val="00E14B72"/>
    <w:rsid w:val="00E46E88"/>
    <w:rsid w:val="00E501EC"/>
    <w:rsid w:val="00E50985"/>
    <w:rsid w:val="00E56F8A"/>
    <w:rsid w:val="00E6293A"/>
    <w:rsid w:val="00E65615"/>
    <w:rsid w:val="00E734C1"/>
    <w:rsid w:val="00E735EA"/>
    <w:rsid w:val="00E865FF"/>
    <w:rsid w:val="00EA12AE"/>
    <w:rsid w:val="00ED25E0"/>
    <w:rsid w:val="00ED2F70"/>
    <w:rsid w:val="00EE3E61"/>
    <w:rsid w:val="00EE5BB6"/>
    <w:rsid w:val="00EE6458"/>
    <w:rsid w:val="00EF44E6"/>
    <w:rsid w:val="00EF570F"/>
    <w:rsid w:val="00F13595"/>
    <w:rsid w:val="00F13597"/>
    <w:rsid w:val="00F14E2F"/>
    <w:rsid w:val="00F16278"/>
    <w:rsid w:val="00F25EE9"/>
    <w:rsid w:val="00F737BD"/>
    <w:rsid w:val="00F875F8"/>
    <w:rsid w:val="00F93B59"/>
    <w:rsid w:val="00F97719"/>
    <w:rsid w:val="00FB238B"/>
    <w:rsid w:val="00FB44DD"/>
    <w:rsid w:val="00FD031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EBB4"/>
  <w15:chartTrackingRefBased/>
  <w15:docId w15:val="{B3BE846D-4352-4F54-A171-A7933D40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6B"/>
  </w:style>
  <w:style w:type="paragraph" w:styleId="Footer">
    <w:name w:val="footer"/>
    <w:basedOn w:val="Normal"/>
    <w:link w:val="FooterChar"/>
    <w:uiPriority w:val="99"/>
    <w:unhideWhenUsed/>
    <w:rsid w:val="0017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6B"/>
  </w:style>
  <w:style w:type="table" w:styleId="TableGrid">
    <w:name w:val="Table Grid"/>
    <w:basedOn w:val="TableNormal"/>
    <w:uiPriority w:val="59"/>
    <w:rsid w:val="003A781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9562D7"/>
    <w:pPr>
      <w:spacing w:after="0" w:line="240" w:lineRule="auto"/>
    </w:pPr>
    <w:rPr>
      <w:rFonts w:ascii="Arial" w:eastAsia="Arial" w:hAnsi="Arial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Questions Partner Colleges</dc:title>
  <dc:subject>
  </dc:subject>
  <dc:creator>Tina Sharpe</dc:creator>
  <cp:keywords>
  </cp:keywords>
  <dc:description>
  </dc:description>
  <cp:lastModifiedBy>Carmen Bayliss</cp:lastModifiedBy>
  <cp:revision>3</cp:revision>
  <dcterms:created xsi:type="dcterms:W3CDTF">2021-04-22T13:39:00Z</dcterms:created>
  <dcterms:modified xsi:type="dcterms:W3CDTF">2021-05-13T10:25:41Z</dcterms:modified>
</cp:coreProperties>
</file>